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EB" w:rsidRDefault="00B360DA">
      <w:r>
        <w:rPr>
          <w:noProof/>
        </w:rPr>
        <mc:AlternateContent>
          <mc:Choice Requires="wps">
            <w:drawing>
              <wp:anchor distT="0" distB="0" distL="114300" distR="114300" simplePos="0" relativeHeight="251658240" behindDoc="0" locked="0" layoutInCell="1" allowOverlap="1">
                <wp:simplePos x="0" y="0"/>
                <wp:positionH relativeFrom="column">
                  <wp:posOffset>1076325</wp:posOffset>
                </wp:positionH>
                <wp:positionV relativeFrom="paragraph">
                  <wp:posOffset>76200</wp:posOffset>
                </wp:positionV>
                <wp:extent cx="3800475" cy="1562100"/>
                <wp:effectExtent l="28575" t="28575"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562100"/>
                        </a:xfrm>
                        <a:prstGeom prst="rect">
                          <a:avLst/>
                        </a:prstGeom>
                        <a:solidFill>
                          <a:schemeClr val="bg1">
                            <a:lumMod val="85000"/>
                            <a:lumOff val="0"/>
                          </a:schemeClr>
                        </a:solidFill>
                        <a:ln w="57150" cmpd="thinThick">
                          <a:solidFill>
                            <a:srgbClr val="000000"/>
                          </a:solidFill>
                          <a:miter lim="800000"/>
                          <a:headEnd/>
                          <a:tailEnd/>
                        </a:ln>
                      </wps:spPr>
                      <wps:txbx>
                        <w:txbxContent>
                          <w:p w:rsidR="00A1606B" w:rsidRPr="00FC30EB" w:rsidRDefault="00A1606B" w:rsidP="00FC30EB">
                            <w:pPr>
                              <w:jc w:val="center"/>
                              <w:rPr>
                                <w:rFonts w:asciiTheme="majorHAnsi" w:hAnsiTheme="majorHAnsi"/>
                                <w:b/>
                                <w:sz w:val="28"/>
                                <w:szCs w:val="28"/>
                              </w:rPr>
                            </w:pPr>
                            <w:r w:rsidRPr="00FC30EB">
                              <w:rPr>
                                <w:rFonts w:asciiTheme="majorHAnsi" w:hAnsiTheme="majorHAnsi"/>
                                <w:b/>
                                <w:sz w:val="28"/>
                                <w:szCs w:val="28"/>
                              </w:rPr>
                              <w:t>SYLLABUS</w:t>
                            </w:r>
                          </w:p>
                          <w:p w:rsidR="00A1606B" w:rsidRDefault="00EF44EC" w:rsidP="00FC30EB">
                            <w:pPr>
                              <w:jc w:val="center"/>
                              <w:rPr>
                                <w:rFonts w:asciiTheme="majorHAnsi" w:hAnsiTheme="majorHAnsi"/>
                                <w:sz w:val="28"/>
                                <w:szCs w:val="28"/>
                              </w:rPr>
                            </w:pPr>
                            <w:r>
                              <w:rPr>
                                <w:rFonts w:asciiTheme="majorHAnsi" w:hAnsiTheme="majorHAnsi"/>
                                <w:sz w:val="28"/>
                                <w:szCs w:val="28"/>
                              </w:rPr>
                              <w:t>MARK</w:t>
                            </w:r>
                            <w:r w:rsidR="009911B8">
                              <w:rPr>
                                <w:rFonts w:asciiTheme="majorHAnsi" w:hAnsiTheme="majorHAnsi"/>
                                <w:sz w:val="28"/>
                                <w:szCs w:val="28"/>
                              </w:rPr>
                              <w:t xml:space="preserve"> </w:t>
                            </w:r>
                            <w:r w:rsidR="00BC47F2">
                              <w:rPr>
                                <w:rFonts w:asciiTheme="majorHAnsi" w:hAnsiTheme="majorHAnsi"/>
                                <w:sz w:val="28"/>
                                <w:szCs w:val="28"/>
                              </w:rPr>
                              <w:t>3</w:t>
                            </w:r>
                            <w:r w:rsidR="009911B8">
                              <w:rPr>
                                <w:rFonts w:asciiTheme="majorHAnsi" w:hAnsiTheme="majorHAnsi"/>
                                <w:sz w:val="28"/>
                                <w:szCs w:val="28"/>
                              </w:rPr>
                              <w:t>325.060</w:t>
                            </w:r>
                            <w:r w:rsidR="00A1606B" w:rsidRPr="00FC30EB">
                              <w:rPr>
                                <w:rFonts w:asciiTheme="majorHAnsi" w:hAnsiTheme="majorHAnsi"/>
                                <w:sz w:val="28"/>
                                <w:szCs w:val="28"/>
                              </w:rPr>
                              <w:t xml:space="preserve"> – </w:t>
                            </w:r>
                            <w:r w:rsidR="00A1606B">
                              <w:rPr>
                                <w:rFonts w:asciiTheme="majorHAnsi" w:hAnsiTheme="majorHAnsi"/>
                                <w:sz w:val="28"/>
                                <w:szCs w:val="28"/>
                              </w:rPr>
                              <w:t>Retail</w:t>
                            </w:r>
                            <w:r w:rsidR="00BC47F2">
                              <w:rPr>
                                <w:rFonts w:asciiTheme="majorHAnsi" w:hAnsiTheme="majorHAnsi"/>
                                <w:sz w:val="28"/>
                                <w:szCs w:val="28"/>
                              </w:rPr>
                              <w:t>ing in the 21</w:t>
                            </w:r>
                            <w:r w:rsidR="00BC47F2" w:rsidRPr="00BC47F2">
                              <w:rPr>
                                <w:rFonts w:asciiTheme="majorHAnsi" w:hAnsiTheme="majorHAnsi"/>
                                <w:sz w:val="28"/>
                                <w:szCs w:val="28"/>
                                <w:vertAlign w:val="superscript"/>
                              </w:rPr>
                              <w:t>st</w:t>
                            </w:r>
                            <w:r w:rsidR="00BC47F2">
                              <w:rPr>
                                <w:rFonts w:asciiTheme="majorHAnsi" w:hAnsiTheme="majorHAnsi"/>
                                <w:sz w:val="28"/>
                                <w:szCs w:val="28"/>
                              </w:rPr>
                              <w:t xml:space="preserve"> Century</w:t>
                            </w:r>
                          </w:p>
                          <w:p w:rsidR="00A1606B" w:rsidRPr="00FC30EB" w:rsidRDefault="009911B8" w:rsidP="00FC30EB">
                            <w:pPr>
                              <w:jc w:val="center"/>
                              <w:rPr>
                                <w:rFonts w:asciiTheme="majorHAnsi" w:hAnsiTheme="majorHAnsi"/>
                                <w:sz w:val="28"/>
                                <w:szCs w:val="28"/>
                              </w:rPr>
                            </w:pPr>
                            <w:r>
                              <w:rPr>
                                <w:rFonts w:asciiTheme="majorHAnsi" w:hAnsiTheme="majorHAnsi"/>
                                <w:sz w:val="28"/>
                                <w:szCs w:val="28"/>
                              </w:rPr>
                              <w:t xml:space="preserve">The </w:t>
                            </w:r>
                            <w:r w:rsidR="00A1606B">
                              <w:rPr>
                                <w:rFonts w:asciiTheme="majorHAnsi" w:hAnsiTheme="majorHAnsi"/>
                                <w:sz w:val="28"/>
                                <w:szCs w:val="28"/>
                              </w:rPr>
                              <w:t>University of Texas at Tyler</w:t>
                            </w:r>
                          </w:p>
                          <w:p w:rsidR="00A1606B" w:rsidRPr="00FC30EB" w:rsidRDefault="00BC47F2" w:rsidP="00FC30EB">
                            <w:pPr>
                              <w:jc w:val="center"/>
                              <w:rPr>
                                <w:rFonts w:asciiTheme="majorHAnsi" w:hAnsiTheme="majorHAnsi"/>
                                <w:sz w:val="28"/>
                                <w:szCs w:val="28"/>
                              </w:rPr>
                            </w:pPr>
                            <w:r>
                              <w:rPr>
                                <w:rFonts w:asciiTheme="majorHAnsi" w:hAnsiTheme="majorHAnsi"/>
                                <w:sz w:val="28"/>
                                <w:szCs w:val="28"/>
                              </w:rPr>
                              <w:t>Fall</w:t>
                            </w:r>
                            <w:r w:rsidR="00A1606B" w:rsidRPr="00FC30EB">
                              <w:rPr>
                                <w:rFonts w:asciiTheme="majorHAnsi" w:hAnsiTheme="majorHAnsi"/>
                                <w:sz w:val="28"/>
                                <w:szCs w:val="28"/>
                              </w:rPr>
                              <w:t xml:space="preserve"> 201</w:t>
                            </w:r>
                            <w:r w:rsidR="00EF44EC">
                              <w:rPr>
                                <w:rFonts w:asciiTheme="majorHAnsi" w:hAnsiTheme="majorHAnsi"/>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75pt;margin-top:6pt;width:299.2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" fillcolor="#d8d8d8 [2732]" strokeweight="4.5pt">
                <v:stroke linestyle="thinThick"/>
                <v:textbox>
                  <w:txbxContent>
                    <w:p w:rsidR="00A1606B" w:rsidRPr="00FC30EB" w:rsidRDefault="00A1606B" w:rsidP="00FC30EB">
                      <w:pPr>
                        <w:jc w:val="center"/>
                        <w:rPr>
                          <w:rFonts w:asciiTheme="majorHAnsi" w:hAnsiTheme="majorHAnsi"/>
                          <w:b/>
                          <w:sz w:val="28"/>
                          <w:szCs w:val="28"/>
                        </w:rPr>
                      </w:pPr>
                      <w:r w:rsidRPr="00FC30EB">
                        <w:rPr>
                          <w:rFonts w:asciiTheme="majorHAnsi" w:hAnsiTheme="majorHAnsi"/>
                          <w:b/>
                          <w:sz w:val="28"/>
                          <w:szCs w:val="28"/>
                        </w:rPr>
                        <w:t>SYLLABUS</w:t>
                      </w:r>
                    </w:p>
                    <w:p w:rsidR="00A1606B" w:rsidRDefault="00EF44EC" w:rsidP="00FC30EB">
                      <w:pPr>
                        <w:jc w:val="center"/>
                        <w:rPr>
                          <w:rFonts w:asciiTheme="majorHAnsi" w:hAnsiTheme="majorHAnsi"/>
                          <w:sz w:val="28"/>
                          <w:szCs w:val="28"/>
                        </w:rPr>
                      </w:pPr>
                      <w:r>
                        <w:rPr>
                          <w:rFonts w:asciiTheme="majorHAnsi" w:hAnsiTheme="majorHAnsi"/>
                          <w:sz w:val="28"/>
                          <w:szCs w:val="28"/>
                        </w:rPr>
                        <w:t>MARK</w:t>
                      </w:r>
                      <w:r w:rsidR="009911B8">
                        <w:rPr>
                          <w:rFonts w:asciiTheme="majorHAnsi" w:hAnsiTheme="majorHAnsi"/>
                          <w:sz w:val="28"/>
                          <w:szCs w:val="28"/>
                        </w:rPr>
                        <w:t xml:space="preserve"> </w:t>
                      </w:r>
                      <w:r w:rsidR="00BC47F2">
                        <w:rPr>
                          <w:rFonts w:asciiTheme="majorHAnsi" w:hAnsiTheme="majorHAnsi"/>
                          <w:sz w:val="28"/>
                          <w:szCs w:val="28"/>
                        </w:rPr>
                        <w:t>3</w:t>
                      </w:r>
                      <w:r w:rsidR="009911B8">
                        <w:rPr>
                          <w:rFonts w:asciiTheme="majorHAnsi" w:hAnsiTheme="majorHAnsi"/>
                          <w:sz w:val="28"/>
                          <w:szCs w:val="28"/>
                        </w:rPr>
                        <w:t>325.060</w:t>
                      </w:r>
                      <w:r w:rsidR="00A1606B" w:rsidRPr="00FC30EB">
                        <w:rPr>
                          <w:rFonts w:asciiTheme="majorHAnsi" w:hAnsiTheme="majorHAnsi"/>
                          <w:sz w:val="28"/>
                          <w:szCs w:val="28"/>
                        </w:rPr>
                        <w:t xml:space="preserve"> – </w:t>
                      </w:r>
                      <w:r w:rsidR="00A1606B">
                        <w:rPr>
                          <w:rFonts w:asciiTheme="majorHAnsi" w:hAnsiTheme="majorHAnsi"/>
                          <w:sz w:val="28"/>
                          <w:szCs w:val="28"/>
                        </w:rPr>
                        <w:t>Retail</w:t>
                      </w:r>
                      <w:r w:rsidR="00BC47F2">
                        <w:rPr>
                          <w:rFonts w:asciiTheme="majorHAnsi" w:hAnsiTheme="majorHAnsi"/>
                          <w:sz w:val="28"/>
                          <w:szCs w:val="28"/>
                        </w:rPr>
                        <w:t>ing in the 21</w:t>
                      </w:r>
                      <w:r w:rsidR="00BC47F2" w:rsidRPr="00BC47F2">
                        <w:rPr>
                          <w:rFonts w:asciiTheme="majorHAnsi" w:hAnsiTheme="majorHAnsi"/>
                          <w:sz w:val="28"/>
                          <w:szCs w:val="28"/>
                          <w:vertAlign w:val="superscript"/>
                        </w:rPr>
                        <w:t>st</w:t>
                      </w:r>
                      <w:r w:rsidR="00BC47F2">
                        <w:rPr>
                          <w:rFonts w:asciiTheme="majorHAnsi" w:hAnsiTheme="majorHAnsi"/>
                          <w:sz w:val="28"/>
                          <w:szCs w:val="28"/>
                        </w:rPr>
                        <w:t xml:space="preserve"> Century</w:t>
                      </w:r>
                    </w:p>
                    <w:p w:rsidR="00A1606B" w:rsidRPr="00FC30EB" w:rsidRDefault="009911B8" w:rsidP="00FC30EB">
                      <w:pPr>
                        <w:jc w:val="center"/>
                        <w:rPr>
                          <w:rFonts w:asciiTheme="majorHAnsi" w:hAnsiTheme="majorHAnsi"/>
                          <w:sz w:val="28"/>
                          <w:szCs w:val="28"/>
                        </w:rPr>
                      </w:pPr>
                      <w:r>
                        <w:rPr>
                          <w:rFonts w:asciiTheme="majorHAnsi" w:hAnsiTheme="majorHAnsi"/>
                          <w:sz w:val="28"/>
                          <w:szCs w:val="28"/>
                        </w:rPr>
                        <w:t xml:space="preserve">The </w:t>
                      </w:r>
                      <w:r w:rsidR="00A1606B">
                        <w:rPr>
                          <w:rFonts w:asciiTheme="majorHAnsi" w:hAnsiTheme="majorHAnsi"/>
                          <w:sz w:val="28"/>
                          <w:szCs w:val="28"/>
                        </w:rPr>
                        <w:t>University of Texas at Tyler</w:t>
                      </w:r>
                    </w:p>
                    <w:p w:rsidR="00A1606B" w:rsidRPr="00FC30EB" w:rsidRDefault="00BC47F2" w:rsidP="00FC30EB">
                      <w:pPr>
                        <w:jc w:val="center"/>
                        <w:rPr>
                          <w:rFonts w:asciiTheme="majorHAnsi" w:hAnsiTheme="majorHAnsi"/>
                          <w:sz w:val="28"/>
                          <w:szCs w:val="28"/>
                        </w:rPr>
                      </w:pPr>
                      <w:r>
                        <w:rPr>
                          <w:rFonts w:asciiTheme="majorHAnsi" w:hAnsiTheme="majorHAnsi"/>
                          <w:sz w:val="28"/>
                          <w:szCs w:val="28"/>
                        </w:rPr>
                        <w:t>Fall</w:t>
                      </w:r>
                      <w:r w:rsidR="00A1606B" w:rsidRPr="00FC30EB">
                        <w:rPr>
                          <w:rFonts w:asciiTheme="majorHAnsi" w:hAnsiTheme="majorHAnsi"/>
                          <w:sz w:val="28"/>
                          <w:szCs w:val="28"/>
                        </w:rPr>
                        <w:t xml:space="preserve"> 201</w:t>
                      </w:r>
                      <w:r w:rsidR="00EF44EC">
                        <w:rPr>
                          <w:rFonts w:asciiTheme="majorHAnsi" w:hAnsiTheme="majorHAnsi"/>
                          <w:sz w:val="28"/>
                          <w:szCs w:val="28"/>
                        </w:rPr>
                        <w:t>5</w:t>
                      </w:r>
                    </w:p>
                  </w:txbxContent>
                </v:textbox>
              </v:shape>
            </w:pict>
          </mc:Fallback>
        </mc:AlternateContent>
      </w:r>
    </w:p>
    <w:p w:rsidR="00FC30EB" w:rsidRDefault="00FC30EB"/>
    <w:p w:rsidR="00FC30EB" w:rsidRDefault="00FC30EB"/>
    <w:p w:rsidR="00FC30EB" w:rsidRDefault="00FC30EB"/>
    <w:p w:rsidR="00FC30EB" w:rsidRDefault="00FC30EB"/>
    <w:p w:rsidR="00FC30EB" w:rsidRDefault="00FC30EB">
      <w:pPr>
        <w:rPr>
          <w:rFonts w:asciiTheme="majorHAnsi" w:hAnsiTheme="majorHAnsi"/>
          <w:sz w:val="24"/>
          <w:szCs w:val="24"/>
        </w:rPr>
      </w:pPr>
    </w:p>
    <w:p w:rsidR="00FC30EB" w:rsidRPr="006B718D" w:rsidRDefault="00FC30EB" w:rsidP="006B718D">
      <w:pPr>
        <w:spacing w:line="240" w:lineRule="auto"/>
        <w:rPr>
          <w:rFonts w:asciiTheme="majorHAnsi" w:hAnsiTheme="majorHAnsi"/>
          <w:sz w:val="24"/>
          <w:szCs w:val="24"/>
        </w:rPr>
      </w:pPr>
      <w:r w:rsidRPr="006B718D">
        <w:rPr>
          <w:rFonts w:asciiTheme="majorHAnsi" w:hAnsiTheme="majorHAnsi"/>
          <w:b/>
          <w:sz w:val="24"/>
          <w:szCs w:val="24"/>
          <w:u w:val="single"/>
        </w:rPr>
        <w:t>Course Description:</w:t>
      </w:r>
      <w:r w:rsidRPr="006B718D">
        <w:rPr>
          <w:rFonts w:asciiTheme="majorHAnsi" w:hAnsiTheme="majorHAnsi"/>
          <w:sz w:val="24"/>
          <w:szCs w:val="24"/>
        </w:rPr>
        <w:t xml:space="preserve"> 3 Credits.  </w:t>
      </w:r>
    </w:p>
    <w:p w:rsidR="00FC30EB" w:rsidRDefault="00A55E91" w:rsidP="006B718D">
      <w:pPr>
        <w:spacing w:line="240" w:lineRule="auto"/>
        <w:ind w:left="2160"/>
        <w:rPr>
          <w:rFonts w:asciiTheme="majorHAnsi" w:hAnsiTheme="majorHAnsi" w:cstheme="minorHAnsi"/>
          <w:sz w:val="24"/>
          <w:szCs w:val="24"/>
        </w:rPr>
      </w:pPr>
      <w:r>
        <w:rPr>
          <w:rFonts w:asciiTheme="majorHAnsi" w:hAnsiTheme="majorHAnsi" w:cstheme="minorHAnsi"/>
          <w:sz w:val="24"/>
          <w:szCs w:val="24"/>
        </w:rPr>
        <w:t>This is a</w:t>
      </w:r>
      <w:r w:rsidR="00E80584">
        <w:rPr>
          <w:rFonts w:asciiTheme="majorHAnsi" w:hAnsiTheme="majorHAnsi" w:cstheme="minorHAnsi"/>
          <w:sz w:val="24"/>
          <w:szCs w:val="24"/>
        </w:rPr>
        <w:t xml:space="preserve"> seminar</w:t>
      </w:r>
      <w:r>
        <w:rPr>
          <w:rFonts w:asciiTheme="majorHAnsi" w:hAnsiTheme="majorHAnsi" w:cstheme="minorHAnsi"/>
          <w:sz w:val="24"/>
          <w:szCs w:val="24"/>
        </w:rPr>
        <w:t xml:space="preserve"> </w:t>
      </w:r>
      <w:r w:rsidR="00D82CDA">
        <w:rPr>
          <w:rFonts w:asciiTheme="majorHAnsi" w:hAnsiTheme="majorHAnsi" w:cstheme="minorHAnsi"/>
          <w:sz w:val="24"/>
          <w:szCs w:val="24"/>
        </w:rPr>
        <w:t xml:space="preserve">course exploring fundamental operations of </w:t>
      </w:r>
      <w:r>
        <w:rPr>
          <w:rFonts w:asciiTheme="majorHAnsi" w:hAnsiTheme="majorHAnsi" w:cstheme="minorHAnsi"/>
          <w:sz w:val="24"/>
          <w:szCs w:val="24"/>
        </w:rPr>
        <w:t xml:space="preserve">retail </w:t>
      </w:r>
      <w:r w:rsidR="00D82CDA">
        <w:rPr>
          <w:rFonts w:asciiTheme="majorHAnsi" w:hAnsiTheme="majorHAnsi" w:cstheme="minorHAnsi"/>
          <w:sz w:val="24"/>
          <w:szCs w:val="24"/>
        </w:rPr>
        <w:t>institutions.</w:t>
      </w:r>
      <w:r>
        <w:rPr>
          <w:rFonts w:asciiTheme="majorHAnsi" w:hAnsiTheme="majorHAnsi" w:cstheme="minorHAnsi"/>
          <w:sz w:val="24"/>
          <w:szCs w:val="24"/>
        </w:rPr>
        <w:t xml:space="preserve"> </w:t>
      </w:r>
      <w:r w:rsidR="00D80801">
        <w:rPr>
          <w:rFonts w:asciiTheme="majorHAnsi" w:hAnsiTheme="majorHAnsi" w:cstheme="minorHAnsi"/>
          <w:sz w:val="24"/>
          <w:szCs w:val="24"/>
        </w:rPr>
        <w:t xml:space="preserve">Category management as an integral part of managing the supply chain and customer insights will be explored. Category management certificate modules will be included. </w:t>
      </w:r>
      <w:r w:rsidR="00D82CDA">
        <w:rPr>
          <w:rFonts w:asciiTheme="majorHAnsi" w:hAnsiTheme="majorHAnsi" w:cstheme="minorHAnsi"/>
          <w:sz w:val="24"/>
          <w:szCs w:val="24"/>
        </w:rPr>
        <w:t>Particular attention is given to store locat</w:t>
      </w:r>
      <w:r w:rsidR="002A1539">
        <w:rPr>
          <w:rFonts w:asciiTheme="majorHAnsi" w:hAnsiTheme="majorHAnsi" w:cstheme="minorHAnsi"/>
          <w:sz w:val="24"/>
          <w:szCs w:val="24"/>
        </w:rPr>
        <w:t>ions, merchandising, sales promotion, inventory control and store organization.</w:t>
      </w:r>
      <w:r w:rsidR="00D80801">
        <w:rPr>
          <w:rFonts w:asciiTheme="majorHAnsi" w:hAnsiTheme="majorHAnsi" w:cstheme="minorHAnsi"/>
          <w:sz w:val="24"/>
          <w:szCs w:val="24"/>
        </w:rPr>
        <w:t xml:space="preserve"> </w:t>
      </w:r>
    </w:p>
    <w:p w:rsidR="00100C84" w:rsidRPr="006B718D" w:rsidRDefault="00100C84" w:rsidP="00100C84">
      <w:pPr>
        <w:spacing w:line="240" w:lineRule="auto"/>
        <w:rPr>
          <w:rFonts w:asciiTheme="majorHAnsi" w:hAnsiTheme="majorHAnsi" w:cstheme="minorHAnsi"/>
          <w:sz w:val="24"/>
          <w:szCs w:val="24"/>
        </w:rPr>
      </w:pPr>
      <w:r w:rsidRPr="00100C84">
        <w:rPr>
          <w:rFonts w:asciiTheme="majorHAnsi" w:hAnsiTheme="majorHAnsi" w:cstheme="minorHAnsi"/>
          <w:b/>
          <w:sz w:val="24"/>
          <w:szCs w:val="24"/>
          <w:u w:val="single"/>
        </w:rPr>
        <w:t xml:space="preserve">Prerequisite: </w:t>
      </w:r>
      <w:r w:rsidRPr="00100C84">
        <w:rPr>
          <w:rFonts w:asciiTheme="majorHAnsi" w:hAnsiTheme="majorHAnsi" w:cstheme="minorHAnsi"/>
          <w:sz w:val="24"/>
          <w:szCs w:val="24"/>
        </w:rPr>
        <w:tab/>
      </w:r>
      <w:r>
        <w:rPr>
          <w:rFonts w:asciiTheme="majorHAnsi" w:hAnsiTheme="majorHAnsi" w:cstheme="minorHAnsi"/>
          <w:sz w:val="24"/>
          <w:szCs w:val="24"/>
        </w:rPr>
        <w:t>MARK 3311 - Principles of Marketing</w:t>
      </w:r>
      <w:r w:rsidR="0034712B">
        <w:rPr>
          <w:rFonts w:asciiTheme="majorHAnsi" w:hAnsiTheme="majorHAnsi" w:cstheme="minorHAnsi"/>
          <w:sz w:val="24"/>
          <w:szCs w:val="24"/>
        </w:rPr>
        <w:t>; MARK 3325</w:t>
      </w:r>
    </w:p>
    <w:p w:rsidR="00FC30EB" w:rsidRPr="006B718D" w:rsidRDefault="00FC30EB" w:rsidP="006B718D">
      <w:pPr>
        <w:spacing w:line="240" w:lineRule="auto"/>
        <w:rPr>
          <w:rFonts w:asciiTheme="majorHAnsi" w:hAnsiTheme="majorHAnsi" w:cstheme="minorHAnsi"/>
          <w:sz w:val="24"/>
          <w:szCs w:val="24"/>
        </w:rPr>
      </w:pPr>
      <w:r w:rsidRPr="006B718D">
        <w:rPr>
          <w:rFonts w:asciiTheme="majorHAnsi" w:hAnsiTheme="majorHAnsi" w:cstheme="minorHAnsi"/>
          <w:b/>
          <w:sz w:val="24"/>
          <w:szCs w:val="24"/>
          <w:u w:val="single"/>
        </w:rPr>
        <w:t>Meeting Time:</w:t>
      </w:r>
      <w:r w:rsidRPr="006B718D">
        <w:rPr>
          <w:rFonts w:asciiTheme="majorHAnsi" w:hAnsiTheme="majorHAnsi" w:cstheme="minorHAnsi"/>
          <w:sz w:val="24"/>
          <w:szCs w:val="24"/>
        </w:rPr>
        <w:tab/>
      </w:r>
      <w:r w:rsidR="00BC47F2">
        <w:rPr>
          <w:rFonts w:asciiTheme="majorHAnsi" w:hAnsiTheme="majorHAnsi" w:cstheme="minorHAnsi"/>
          <w:sz w:val="24"/>
          <w:szCs w:val="24"/>
        </w:rPr>
        <w:t>Tuesday and Thursday 3:30 pm. – 4:50 pm.</w:t>
      </w:r>
    </w:p>
    <w:p w:rsidR="00FC30EB" w:rsidRPr="006B718D" w:rsidRDefault="00FC30EB" w:rsidP="006B718D">
      <w:pPr>
        <w:spacing w:line="240" w:lineRule="auto"/>
        <w:rPr>
          <w:rFonts w:asciiTheme="majorHAnsi" w:hAnsiTheme="majorHAnsi" w:cstheme="minorHAnsi"/>
          <w:sz w:val="24"/>
          <w:szCs w:val="24"/>
        </w:rPr>
      </w:pPr>
      <w:r w:rsidRPr="006B718D">
        <w:rPr>
          <w:rFonts w:asciiTheme="majorHAnsi" w:hAnsiTheme="majorHAnsi" w:cstheme="minorHAnsi"/>
          <w:b/>
          <w:sz w:val="24"/>
          <w:szCs w:val="24"/>
          <w:u w:val="single"/>
        </w:rPr>
        <w:t>Place:</w:t>
      </w:r>
      <w:r w:rsidRPr="006B718D">
        <w:rPr>
          <w:rFonts w:asciiTheme="majorHAnsi" w:hAnsiTheme="majorHAnsi" w:cstheme="minorHAnsi"/>
          <w:sz w:val="24"/>
          <w:szCs w:val="24"/>
        </w:rPr>
        <w:tab/>
      </w:r>
      <w:r w:rsidRPr="006B718D">
        <w:rPr>
          <w:rFonts w:asciiTheme="majorHAnsi" w:hAnsiTheme="majorHAnsi" w:cstheme="minorHAnsi"/>
          <w:sz w:val="24"/>
          <w:szCs w:val="24"/>
        </w:rPr>
        <w:tab/>
      </w:r>
      <w:r w:rsidR="006B718D" w:rsidRPr="006B718D">
        <w:rPr>
          <w:rFonts w:asciiTheme="majorHAnsi" w:hAnsiTheme="majorHAnsi" w:cstheme="minorHAnsi"/>
          <w:sz w:val="24"/>
          <w:szCs w:val="24"/>
        </w:rPr>
        <w:tab/>
      </w:r>
      <w:r w:rsidR="00BC47F2">
        <w:rPr>
          <w:rFonts w:asciiTheme="majorHAnsi" w:hAnsiTheme="majorHAnsi" w:cstheme="minorHAnsi"/>
          <w:sz w:val="24"/>
          <w:szCs w:val="24"/>
        </w:rPr>
        <w:t>TBD</w:t>
      </w:r>
    </w:p>
    <w:p w:rsidR="00FC30EB" w:rsidRPr="006B718D" w:rsidRDefault="00FC30EB" w:rsidP="006B718D">
      <w:pPr>
        <w:spacing w:line="240" w:lineRule="auto"/>
        <w:rPr>
          <w:rFonts w:asciiTheme="majorHAnsi" w:hAnsiTheme="majorHAnsi" w:cstheme="minorHAnsi"/>
          <w:sz w:val="24"/>
          <w:szCs w:val="24"/>
        </w:rPr>
      </w:pPr>
      <w:r w:rsidRPr="006B718D">
        <w:rPr>
          <w:rFonts w:asciiTheme="majorHAnsi" w:hAnsiTheme="majorHAnsi" w:cstheme="minorHAnsi"/>
          <w:b/>
          <w:sz w:val="24"/>
          <w:szCs w:val="24"/>
          <w:u w:val="single"/>
        </w:rPr>
        <w:t>I</w:t>
      </w:r>
      <w:r w:rsidR="006B718D" w:rsidRPr="006B718D">
        <w:rPr>
          <w:rFonts w:asciiTheme="majorHAnsi" w:hAnsiTheme="majorHAnsi" w:cstheme="minorHAnsi"/>
          <w:b/>
          <w:sz w:val="24"/>
          <w:szCs w:val="24"/>
          <w:u w:val="single"/>
        </w:rPr>
        <w:t>nstructor:</w:t>
      </w:r>
      <w:r w:rsidRPr="006B718D">
        <w:rPr>
          <w:rFonts w:asciiTheme="majorHAnsi" w:hAnsiTheme="majorHAnsi" w:cstheme="minorHAnsi"/>
          <w:sz w:val="24"/>
          <w:szCs w:val="24"/>
        </w:rPr>
        <w:tab/>
      </w:r>
      <w:r w:rsidRPr="006B718D">
        <w:rPr>
          <w:rFonts w:asciiTheme="majorHAnsi" w:hAnsiTheme="majorHAnsi" w:cstheme="minorHAnsi"/>
          <w:sz w:val="24"/>
          <w:szCs w:val="24"/>
        </w:rPr>
        <w:tab/>
      </w:r>
      <w:r w:rsidR="002936EB">
        <w:rPr>
          <w:rFonts w:asciiTheme="majorHAnsi" w:hAnsiTheme="majorHAnsi" w:cstheme="minorHAnsi"/>
          <w:sz w:val="24"/>
          <w:szCs w:val="24"/>
        </w:rPr>
        <w:t>Dr. Robert Paul</w:t>
      </w:r>
      <w:r w:rsidR="006B718D" w:rsidRPr="006B718D">
        <w:rPr>
          <w:rFonts w:asciiTheme="majorHAnsi" w:hAnsiTheme="majorHAnsi" w:cstheme="minorHAnsi"/>
          <w:sz w:val="24"/>
          <w:szCs w:val="24"/>
        </w:rPr>
        <w:t xml:space="preserve"> Jones</w:t>
      </w:r>
    </w:p>
    <w:p w:rsidR="00FC30EB" w:rsidRPr="006B718D" w:rsidRDefault="00FC30EB" w:rsidP="006B718D">
      <w:pPr>
        <w:spacing w:line="240" w:lineRule="auto"/>
        <w:rPr>
          <w:rFonts w:asciiTheme="majorHAnsi" w:hAnsiTheme="majorHAnsi" w:cstheme="minorHAnsi"/>
          <w:sz w:val="24"/>
          <w:szCs w:val="24"/>
        </w:rPr>
      </w:pPr>
      <w:r w:rsidRPr="006B718D">
        <w:rPr>
          <w:rFonts w:asciiTheme="majorHAnsi" w:hAnsiTheme="majorHAnsi" w:cstheme="minorHAnsi"/>
          <w:b/>
          <w:sz w:val="24"/>
          <w:szCs w:val="24"/>
          <w:u w:val="single"/>
        </w:rPr>
        <w:t>O</w:t>
      </w:r>
      <w:r w:rsidR="006B718D" w:rsidRPr="006B718D">
        <w:rPr>
          <w:rFonts w:asciiTheme="majorHAnsi" w:hAnsiTheme="majorHAnsi" w:cstheme="minorHAnsi"/>
          <w:b/>
          <w:sz w:val="24"/>
          <w:szCs w:val="24"/>
          <w:u w:val="single"/>
        </w:rPr>
        <w:t>ffice</w:t>
      </w:r>
      <w:r w:rsidRPr="006B718D">
        <w:rPr>
          <w:rFonts w:asciiTheme="majorHAnsi" w:hAnsiTheme="majorHAnsi" w:cstheme="minorHAnsi"/>
          <w:sz w:val="24"/>
          <w:szCs w:val="24"/>
        </w:rPr>
        <w:t>:</w:t>
      </w:r>
      <w:r w:rsidRPr="006B718D">
        <w:rPr>
          <w:rFonts w:asciiTheme="majorHAnsi" w:hAnsiTheme="majorHAnsi" w:cstheme="minorHAnsi"/>
          <w:sz w:val="24"/>
          <w:szCs w:val="24"/>
        </w:rPr>
        <w:tab/>
      </w:r>
      <w:r w:rsidRPr="006B718D">
        <w:rPr>
          <w:rFonts w:asciiTheme="majorHAnsi" w:hAnsiTheme="majorHAnsi" w:cstheme="minorHAnsi"/>
          <w:sz w:val="24"/>
          <w:szCs w:val="24"/>
        </w:rPr>
        <w:tab/>
      </w:r>
      <w:r w:rsidRPr="006B718D">
        <w:rPr>
          <w:rFonts w:asciiTheme="majorHAnsi" w:hAnsiTheme="majorHAnsi" w:cstheme="minorHAnsi"/>
          <w:sz w:val="24"/>
          <w:szCs w:val="24"/>
        </w:rPr>
        <w:tab/>
      </w:r>
      <w:r w:rsidR="004636D9">
        <w:rPr>
          <w:rFonts w:asciiTheme="majorHAnsi" w:hAnsiTheme="majorHAnsi" w:cstheme="minorHAnsi"/>
          <w:sz w:val="24"/>
          <w:szCs w:val="24"/>
        </w:rPr>
        <w:t>1</w:t>
      </w:r>
      <w:r w:rsidR="00EF44EC">
        <w:rPr>
          <w:rFonts w:asciiTheme="majorHAnsi" w:hAnsiTheme="majorHAnsi" w:cstheme="minorHAnsi"/>
          <w:sz w:val="24"/>
          <w:szCs w:val="24"/>
        </w:rPr>
        <w:t>33</w:t>
      </w:r>
      <w:r w:rsidR="006B718D" w:rsidRPr="006B718D">
        <w:rPr>
          <w:rFonts w:asciiTheme="majorHAnsi" w:hAnsiTheme="majorHAnsi" w:cstheme="minorHAnsi"/>
          <w:sz w:val="24"/>
          <w:szCs w:val="24"/>
        </w:rPr>
        <w:t xml:space="preserve"> Business</w:t>
      </w:r>
      <w:r w:rsidRPr="006B718D">
        <w:rPr>
          <w:rFonts w:asciiTheme="majorHAnsi" w:hAnsiTheme="majorHAnsi" w:cstheme="minorHAnsi"/>
          <w:sz w:val="24"/>
          <w:szCs w:val="24"/>
        </w:rPr>
        <w:t xml:space="preserve"> Building</w:t>
      </w:r>
      <w:r w:rsidR="006B718D" w:rsidRPr="006B718D">
        <w:rPr>
          <w:rFonts w:asciiTheme="majorHAnsi" w:hAnsiTheme="majorHAnsi" w:cstheme="minorHAnsi"/>
          <w:sz w:val="24"/>
          <w:szCs w:val="24"/>
        </w:rPr>
        <w:t>, 3900 University Blvd. Tyler, TX 75799</w:t>
      </w:r>
    </w:p>
    <w:p w:rsidR="00FC30EB" w:rsidRPr="006B718D" w:rsidRDefault="00FC30EB" w:rsidP="006B718D">
      <w:pPr>
        <w:spacing w:line="240" w:lineRule="auto"/>
        <w:rPr>
          <w:rFonts w:asciiTheme="majorHAnsi" w:hAnsiTheme="majorHAnsi" w:cstheme="minorHAnsi"/>
          <w:sz w:val="24"/>
          <w:szCs w:val="24"/>
        </w:rPr>
      </w:pPr>
      <w:r w:rsidRPr="006B718D">
        <w:rPr>
          <w:rFonts w:asciiTheme="majorHAnsi" w:hAnsiTheme="majorHAnsi" w:cstheme="minorHAnsi"/>
          <w:b/>
          <w:sz w:val="24"/>
          <w:szCs w:val="24"/>
          <w:u w:val="single"/>
        </w:rPr>
        <w:t>P</w:t>
      </w:r>
      <w:r w:rsidR="006B718D" w:rsidRPr="006B718D">
        <w:rPr>
          <w:rFonts w:asciiTheme="majorHAnsi" w:hAnsiTheme="majorHAnsi" w:cstheme="minorHAnsi"/>
          <w:b/>
          <w:sz w:val="24"/>
          <w:szCs w:val="24"/>
          <w:u w:val="single"/>
        </w:rPr>
        <w:t>hone</w:t>
      </w:r>
      <w:r w:rsidRPr="006B718D">
        <w:rPr>
          <w:rFonts w:asciiTheme="majorHAnsi" w:hAnsiTheme="majorHAnsi" w:cstheme="minorHAnsi"/>
          <w:b/>
          <w:sz w:val="24"/>
          <w:szCs w:val="24"/>
          <w:u w:val="single"/>
        </w:rPr>
        <w:t>:</w:t>
      </w:r>
      <w:r w:rsidRPr="006B718D">
        <w:rPr>
          <w:rFonts w:asciiTheme="majorHAnsi" w:hAnsiTheme="majorHAnsi" w:cstheme="minorHAnsi"/>
          <w:sz w:val="24"/>
          <w:szCs w:val="24"/>
        </w:rPr>
        <w:tab/>
      </w:r>
      <w:r w:rsidRPr="006B718D">
        <w:rPr>
          <w:rFonts w:asciiTheme="majorHAnsi" w:hAnsiTheme="majorHAnsi" w:cstheme="minorHAnsi"/>
          <w:sz w:val="24"/>
          <w:szCs w:val="24"/>
        </w:rPr>
        <w:tab/>
      </w:r>
      <w:r w:rsidR="004636D9">
        <w:rPr>
          <w:rFonts w:asciiTheme="majorHAnsi" w:hAnsiTheme="majorHAnsi" w:cstheme="minorHAnsi"/>
          <w:sz w:val="24"/>
          <w:szCs w:val="24"/>
        </w:rPr>
        <w:t>903</w:t>
      </w:r>
      <w:r w:rsidR="006B718D" w:rsidRPr="006B718D">
        <w:rPr>
          <w:rFonts w:asciiTheme="majorHAnsi" w:hAnsiTheme="majorHAnsi" w:cstheme="minorHAnsi"/>
          <w:sz w:val="24"/>
          <w:szCs w:val="24"/>
        </w:rPr>
        <w:t>-</w:t>
      </w:r>
      <w:r w:rsidR="004636D9">
        <w:rPr>
          <w:rFonts w:asciiTheme="majorHAnsi" w:hAnsiTheme="majorHAnsi" w:cstheme="minorHAnsi"/>
          <w:sz w:val="24"/>
          <w:szCs w:val="24"/>
        </w:rPr>
        <w:t>56</w:t>
      </w:r>
      <w:r w:rsidR="009C55E9">
        <w:rPr>
          <w:rFonts w:asciiTheme="majorHAnsi" w:hAnsiTheme="majorHAnsi" w:cstheme="minorHAnsi"/>
          <w:sz w:val="24"/>
          <w:szCs w:val="24"/>
        </w:rPr>
        <w:t>5-</w:t>
      </w:r>
      <w:r w:rsidR="00E03E60">
        <w:rPr>
          <w:rFonts w:asciiTheme="majorHAnsi" w:hAnsiTheme="majorHAnsi" w:cstheme="minorHAnsi"/>
          <w:sz w:val="24"/>
          <w:szCs w:val="24"/>
        </w:rPr>
        <w:t>5871</w:t>
      </w:r>
    </w:p>
    <w:p w:rsidR="00FC30EB" w:rsidRPr="006B718D" w:rsidRDefault="00FC30EB" w:rsidP="006B718D">
      <w:pPr>
        <w:spacing w:line="240" w:lineRule="auto"/>
        <w:rPr>
          <w:rFonts w:asciiTheme="majorHAnsi" w:hAnsiTheme="majorHAnsi" w:cstheme="minorHAnsi"/>
          <w:sz w:val="24"/>
          <w:szCs w:val="24"/>
        </w:rPr>
      </w:pPr>
      <w:r w:rsidRPr="006B718D">
        <w:rPr>
          <w:rFonts w:asciiTheme="majorHAnsi" w:hAnsiTheme="majorHAnsi" w:cstheme="minorHAnsi"/>
          <w:b/>
          <w:sz w:val="24"/>
          <w:szCs w:val="24"/>
          <w:u w:val="single"/>
        </w:rPr>
        <w:t>Email:</w:t>
      </w:r>
      <w:r w:rsidRPr="006B718D">
        <w:rPr>
          <w:rFonts w:asciiTheme="majorHAnsi" w:hAnsiTheme="majorHAnsi" w:cstheme="minorHAnsi"/>
          <w:sz w:val="24"/>
          <w:szCs w:val="24"/>
        </w:rPr>
        <w:tab/>
      </w:r>
      <w:r w:rsidRPr="006B718D">
        <w:rPr>
          <w:rFonts w:asciiTheme="majorHAnsi" w:hAnsiTheme="majorHAnsi" w:cstheme="minorHAnsi"/>
          <w:sz w:val="24"/>
          <w:szCs w:val="24"/>
        </w:rPr>
        <w:tab/>
      </w:r>
      <w:r w:rsidRPr="006B718D">
        <w:rPr>
          <w:rFonts w:asciiTheme="majorHAnsi" w:hAnsiTheme="majorHAnsi" w:cstheme="minorHAnsi"/>
          <w:sz w:val="24"/>
          <w:szCs w:val="24"/>
        </w:rPr>
        <w:tab/>
      </w:r>
      <w:r w:rsidR="002936EB">
        <w:rPr>
          <w:rFonts w:asciiTheme="majorHAnsi" w:hAnsiTheme="majorHAnsi" w:cstheme="minorHAnsi"/>
          <w:sz w:val="24"/>
          <w:szCs w:val="24"/>
        </w:rPr>
        <w:t>rjones</w:t>
      </w:r>
      <w:r w:rsidR="00F32336">
        <w:rPr>
          <w:rFonts w:asciiTheme="majorHAnsi" w:hAnsiTheme="majorHAnsi" w:cstheme="minorHAnsi"/>
          <w:sz w:val="24"/>
          <w:szCs w:val="24"/>
        </w:rPr>
        <w:t>@uttyler</w:t>
      </w:r>
      <w:r w:rsidRPr="006B718D">
        <w:rPr>
          <w:rFonts w:asciiTheme="majorHAnsi" w:hAnsiTheme="majorHAnsi" w:cstheme="minorHAnsi"/>
          <w:sz w:val="24"/>
          <w:szCs w:val="24"/>
        </w:rPr>
        <w:t>.edu</w:t>
      </w:r>
    </w:p>
    <w:p w:rsidR="00FC30EB" w:rsidRDefault="00B360DA" w:rsidP="006B718D">
      <w:pPr>
        <w:spacing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467360</wp:posOffset>
                </wp:positionV>
                <wp:extent cx="6048375" cy="0"/>
                <wp:effectExtent l="28575" t="28575"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B1668" id="_x0000_t32" coordsize="21600,21600" o:spt="32" o:oned="t" path="m,l21600,21600e" filled="f">
                <v:path arrowok="t" fillok="f" o:connecttype="none"/>
                <o:lock v:ext="edit" shapetype="t"/>
              </v:shapetype>
              <v:shape id="AutoShape 4" o:spid="_x0000_s1026" type="#_x0000_t32" style="position:absolute;margin-left:-3pt;margin-top:36.8pt;width:47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QHwIAADw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" strokeweight="4pt"/>
            </w:pict>
          </mc:Fallback>
        </mc:AlternateContent>
      </w:r>
      <w:r w:rsidR="00FC30EB" w:rsidRPr="006B718D">
        <w:rPr>
          <w:rFonts w:asciiTheme="majorHAnsi" w:hAnsiTheme="majorHAnsi" w:cstheme="minorHAnsi"/>
          <w:b/>
          <w:sz w:val="24"/>
          <w:szCs w:val="24"/>
          <w:u w:val="single"/>
        </w:rPr>
        <w:t>O</w:t>
      </w:r>
      <w:r w:rsidR="006B718D" w:rsidRPr="006B718D">
        <w:rPr>
          <w:rFonts w:asciiTheme="majorHAnsi" w:hAnsiTheme="majorHAnsi" w:cstheme="minorHAnsi"/>
          <w:b/>
          <w:sz w:val="24"/>
          <w:szCs w:val="24"/>
          <w:u w:val="single"/>
        </w:rPr>
        <w:t>ffice Hours</w:t>
      </w:r>
      <w:r w:rsidR="00FC30EB" w:rsidRPr="006B718D">
        <w:rPr>
          <w:rFonts w:asciiTheme="majorHAnsi" w:hAnsiTheme="majorHAnsi" w:cstheme="minorHAnsi"/>
          <w:sz w:val="24"/>
          <w:szCs w:val="24"/>
        </w:rPr>
        <w:t>:</w:t>
      </w:r>
      <w:r w:rsidR="00FC30EB" w:rsidRPr="006B718D">
        <w:rPr>
          <w:rFonts w:asciiTheme="majorHAnsi" w:hAnsiTheme="majorHAnsi" w:cstheme="minorHAnsi"/>
          <w:sz w:val="24"/>
          <w:szCs w:val="24"/>
        </w:rPr>
        <w:tab/>
      </w:r>
      <w:r w:rsidR="00FC30EB" w:rsidRPr="006B718D">
        <w:rPr>
          <w:rFonts w:asciiTheme="majorHAnsi" w:hAnsiTheme="majorHAnsi" w:cstheme="minorHAnsi"/>
          <w:sz w:val="24"/>
          <w:szCs w:val="24"/>
        </w:rPr>
        <w:tab/>
      </w:r>
      <w:proofErr w:type="spellStart"/>
      <w:r w:rsidR="00F00293">
        <w:rPr>
          <w:rFonts w:asciiTheme="majorHAnsi" w:hAnsiTheme="majorHAnsi" w:cstheme="minorHAnsi"/>
          <w:sz w:val="24"/>
          <w:szCs w:val="24"/>
        </w:rPr>
        <w:t>Tu</w:t>
      </w:r>
      <w:proofErr w:type="spellEnd"/>
      <w:r w:rsidR="00FC30EB" w:rsidRPr="006B718D">
        <w:rPr>
          <w:rFonts w:asciiTheme="majorHAnsi" w:hAnsiTheme="majorHAnsi" w:cstheme="minorHAnsi"/>
          <w:sz w:val="24"/>
          <w:szCs w:val="24"/>
        </w:rPr>
        <w:t xml:space="preserve"> </w:t>
      </w:r>
      <w:r w:rsidR="00BC47F2">
        <w:rPr>
          <w:rFonts w:asciiTheme="majorHAnsi" w:hAnsiTheme="majorHAnsi" w:cstheme="minorHAnsi"/>
          <w:sz w:val="24"/>
          <w:szCs w:val="24"/>
        </w:rPr>
        <w:t>10</w:t>
      </w:r>
      <w:r w:rsidR="007B601A">
        <w:rPr>
          <w:rFonts w:asciiTheme="majorHAnsi" w:hAnsiTheme="majorHAnsi" w:cstheme="minorHAnsi"/>
          <w:sz w:val="24"/>
          <w:szCs w:val="24"/>
        </w:rPr>
        <w:t>:</w:t>
      </w:r>
      <w:r w:rsidR="00BC47F2">
        <w:rPr>
          <w:rFonts w:asciiTheme="majorHAnsi" w:hAnsiTheme="majorHAnsi" w:cstheme="minorHAnsi"/>
          <w:sz w:val="24"/>
          <w:szCs w:val="24"/>
        </w:rPr>
        <w:t>00</w:t>
      </w:r>
      <w:r w:rsidR="00F00293">
        <w:rPr>
          <w:rFonts w:asciiTheme="majorHAnsi" w:hAnsiTheme="majorHAnsi" w:cstheme="minorHAnsi"/>
          <w:sz w:val="24"/>
          <w:szCs w:val="24"/>
        </w:rPr>
        <w:t xml:space="preserve"> </w:t>
      </w:r>
      <w:r w:rsidR="00BC47F2">
        <w:rPr>
          <w:rFonts w:asciiTheme="majorHAnsi" w:hAnsiTheme="majorHAnsi" w:cstheme="minorHAnsi"/>
          <w:sz w:val="24"/>
          <w:szCs w:val="24"/>
        </w:rPr>
        <w:t>a</w:t>
      </w:r>
      <w:r w:rsidR="00F00293">
        <w:rPr>
          <w:rFonts w:asciiTheme="majorHAnsi" w:hAnsiTheme="majorHAnsi" w:cstheme="minorHAnsi"/>
          <w:sz w:val="24"/>
          <w:szCs w:val="24"/>
        </w:rPr>
        <w:t xml:space="preserve">m – </w:t>
      </w:r>
      <w:r w:rsidR="00BC47F2">
        <w:rPr>
          <w:rFonts w:asciiTheme="majorHAnsi" w:hAnsiTheme="majorHAnsi" w:cstheme="minorHAnsi"/>
          <w:sz w:val="24"/>
          <w:szCs w:val="24"/>
        </w:rPr>
        <w:t>12</w:t>
      </w:r>
      <w:r w:rsidR="00F00293">
        <w:rPr>
          <w:rFonts w:asciiTheme="majorHAnsi" w:hAnsiTheme="majorHAnsi" w:cstheme="minorHAnsi"/>
          <w:sz w:val="24"/>
          <w:szCs w:val="24"/>
        </w:rPr>
        <w:t>:</w:t>
      </w:r>
      <w:r w:rsidR="00BC47F2">
        <w:rPr>
          <w:rFonts w:asciiTheme="majorHAnsi" w:hAnsiTheme="majorHAnsi" w:cstheme="minorHAnsi"/>
          <w:sz w:val="24"/>
          <w:szCs w:val="24"/>
        </w:rPr>
        <w:t>0</w:t>
      </w:r>
      <w:r w:rsidR="00F00293">
        <w:rPr>
          <w:rFonts w:asciiTheme="majorHAnsi" w:hAnsiTheme="majorHAnsi" w:cstheme="minorHAnsi"/>
          <w:sz w:val="24"/>
          <w:szCs w:val="24"/>
        </w:rPr>
        <w:t>0</w:t>
      </w:r>
      <w:r w:rsidR="00BC47F2">
        <w:rPr>
          <w:rFonts w:asciiTheme="majorHAnsi" w:hAnsiTheme="majorHAnsi" w:cstheme="minorHAnsi"/>
          <w:sz w:val="24"/>
          <w:szCs w:val="24"/>
        </w:rPr>
        <w:t xml:space="preserve"> noon</w:t>
      </w:r>
      <w:r w:rsidR="00F00293">
        <w:rPr>
          <w:rFonts w:asciiTheme="majorHAnsi" w:hAnsiTheme="majorHAnsi" w:cstheme="minorHAnsi"/>
          <w:sz w:val="24"/>
          <w:szCs w:val="24"/>
        </w:rPr>
        <w:t xml:space="preserve"> </w:t>
      </w:r>
      <w:r w:rsidR="00FC30EB" w:rsidRPr="006B718D">
        <w:rPr>
          <w:rFonts w:asciiTheme="majorHAnsi" w:hAnsiTheme="majorHAnsi" w:cstheme="minorHAnsi"/>
          <w:sz w:val="24"/>
          <w:szCs w:val="24"/>
        </w:rPr>
        <w:t xml:space="preserve">&amp; </w:t>
      </w:r>
      <w:r w:rsidR="00F00293">
        <w:rPr>
          <w:rFonts w:asciiTheme="majorHAnsi" w:hAnsiTheme="majorHAnsi" w:cstheme="minorHAnsi"/>
          <w:sz w:val="24"/>
          <w:szCs w:val="24"/>
        </w:rPr>
        <w:t>W</w:t>
      </w:r>
      <w:r w:rsidR="00FC30EB" w:rsidRPr="006B718D">
        <w:rPr>
          <w:rFonts w:asciiTheme="majorHAnsi" w:hAnsiTheme="majorHAnsi" w:cstheme="minorHAnsi"/>
          <w:sz w:val="24"/>
          <w:szCs w:val="24"/>
        </w:rPr>
        <w:t xml:space="preserve"> </w:t>
      </w:r>
      <w:r w:rsidR="00F00293">
        <w:rPr>
          <w:rFonts w:asciiTheme="majorHAnsi" w:hAnsiTheme="majorHAnsi" w:cstheme="minorHAnsi"/>
          <w:sz w:val="24"/>
          <w:szCs w:val="24"/>
        </w:rPr>
        <w:t>9</w:t>
      </w:r>
      <w:r w:rsidR="00FC30EB" w:rsidRPr="006B718D">
        <w:rPr>
          <w:rFonts w:asciiTheme="majorHAnsi" w:hAnsiTheme="majorHAnsi" w:cstheme="minorHAnsi"/>
          <w:sz w:val="24"/>
          <w:szCs w:val="24"/>
        </w:rPr>
        <w:t>:00</w:t>
      </w:r>
      <w:r w:rsidR="00F00293">
        <w:rPr>
          <w:rFonts w:asciiTheme="majorHAnsi" w:hAnsiTheme="majorHAnsi" w:cstheme="minorHAnsi"/>
          <w:sz w:val="24"/>
          <w:szCs w:val="24"/>
        </w:rPr>
        <w:t xml:space="preserve"> am – 12:00noon.</w:t>
      </w:r>
      <w:r w:rsidR="006B718D" w:rsidRPr="006B718D">
        <w:rPr>
          <w:rFonts w:asciiTheme="majorHAnsi" w:hAnsiTheme="majorHAnsi" w:cstheme="minorHAnsi"/>
          <w:sz w:val="24"/>
          <w:szCs w:val="24"/>
        </w:rPr>
        <w:t xml:space="preserve"> </w:t>
      </w:r>
      <w:r w:rsidR="00F00293">
        <w:rPr>
          <w:rFonts w:asciiTheme="majorHAnsi" w:hAnsiTheme="majorHAnsi" w:cstheme="minorHAnsi"/>
          <w:sz w:val="24"/>
          <w:szCs w:val="24"/>
        </w:rPr>
        <w:t xml:space="preserve"> Also </w:t>
      </w:r>
      <w:r w:rsidR="006B718D" w:rsidRPr="006B718D">
        <w:rPr>
          <w:rFonts w:asciiTheme="majorHAnsi" w:hAnsiTheme="majorHAnsi" w:cstheme="minorHAnsi"/>
          <w:sz w:val="24"/>
          <w:szCs w:val="24"/>
        </w:rPr>
        <w:t xml:space="preserve">available </w:t>
      </w:r>
      <w:r w:rsidR="00F00293">
        <w:rPr>
          <w:rFonts w:asciiTheme="majorHAnsi" w:hAnsiTheme="majorHAnsi" w:cstheme="minorHAnsi"/>
          <w:sz w:val="24"/>
          <w:szCs w:val="24"/>
        </w:rPr>
        <w:t xml:space="preserve">by appointment, </w:t>
      </w:r>
      <w:r w:rsidR="006B718D" w:rsidRPr="006B718D">
        <w:rPr>
          <w:rFonts w:asciiTheme="majorHAnsi" w:hAnsiTheme="majorHAnsi" w:cstheme="minorHAnsi"/>
          <w:sz w:val="24"/>
          <w:szCs w:val="24"/>
        </w:rPr>
        <w:t xml:space="preserve">email, </w:t>
      </w:r>
      <w:r w:rsidR="006B718D">
        <w:rPr>
          <w:rFonts w:asciiTheme="majorHAnsi" w:hAnsiTheme="majorHAnsi" w:cstheme="minorHAnsi"/>
          <w:sz w:val="24"/>
          <w:szCs w:val="24"/>
        </w:rPr>
        <w:t>S</w:t>
      </w:r>
      <w:r w:rsidR="006B718D" w:rsidRPr="006B718D">
        <w:rPr>
          <w:rFonts w:asciiTheme="majorHAnsi" w:hAnsiTheme="majorHAnsi" w:cstheme="minorHAnsi"/>
          <w:sz w:val="24"/>
          <w:szCs w:val="24"/>
        </w:rPr>
        <w:t>kype</w:t>
      </w:r>
      <w:r w:rsidR="00F00293">
        <w:rPr>
          <w:rFonts w:asciiTheme="majorHAnsi" w:hAnsiTheme="majorHAnsi" w:cstheme="minorHAnsi"/>
          <w:sz w:val="24"/>
          <w:szCs w:val="24"/>
        </w:rPr>
        <w:t>,</w:t>
      </w:r>
      <w:r w:rsidR="006B718D" w:rsidRPr="006B718D">
        <w:rPr>
          <w:rFonts w:asciiTheme="majorHAnsi" w:hAnsiTheme="majorHAnsi" w:cstheme="minorHAnsi"/>
          <w:sz w:val="24"/>
          <w:szCs w:val="24"/>
        </w:rPr>
        <w:t xml:space="preserve"> or phone</w:t>
      </w:r>
      <w:r w:rsidR="00F00293">
        <w:rPr>
          <w:rFonts w:asciiTheme="majorHAnsi" w:hAnsiTheme="majorHAnsi" w:cstheme="minorHAnsi"/>
          <w:sz w:val="24"/>
          <w:szCs w:val="24"/>
        </w:rPr>
        <w:t>.</w:t>
      </w:r>
      <w:r w:rsidR="00FC30EB" w:rsidRPr="006B718D">
        <w:rPr>
          <w:rFonts w:cstheme="minorHAnsi"/>
        </w:rPr>
        <w:t xml:space="preserve"> </w:t>
      </w:r>
    </w:p>
    <w:p w:rsidR="006B718D" w:rsidRDefault="006B718D" w:rsidP="006B718D">
      <w:pPr>
        <w:spacing w:line="240" w:lineRule="auto"/>
        <w:rPr>
          <w:rFonts w:cstheme="minorHAnsi"/>
        </w:rPr>
      </w:pPr>
    </w:p>
    <w:p w:rsidR="006B718D" w:rsidRPr="00F32336" w:rsidRDefault="00F32336" w:rsidP="00F32336">
      <w:pPr>
        <w:spacing w:line="240" w:lineRule="auto"/>
        <w:ind w:left="2160" w:hanging="2160"/>
        <w:rPr>
          <w:rFonts w:asciiTheme="majorHAnsi" w:hAnsiTheme="majorHAnsi" w:cstheme="minorHAnsi"/>
          <w:sz w:val="24"/>
          <w:szCs w:val="24"/>
        </w:rPr>
      </w:pPr>
      <w:r w:rsidRPr="00F32336">
        <w:rPr>
          <w:rFonts w:asciiTheme="majorHAnsi" w:hAnsiTheme="majorHAnsi" w:cstheme="minorHAnsi"/>
          <w:b/>
          <w:sz w:val="24"/>
          <w:szCs w:val="24"/>
          <w:u w:val="single"/>
        </w:rPr>
        <w:t xml:space="preserve">Text: </w:t>
      </w:r>
      <w:r>
        <w:rPr>
          <w:rFonts w:cstheme="minorHAnsi"/>
        </w:rPr>
        <w:tab/>
      </w:r>
      <w:r w:rsidR="00D82CDA">
        <w:rPr>
          <w:rFonts w:asciiTheme="majorHAnsi" w:hAnsiTheme="majorHAnsi" w:cstheme="minorHAnsi"/>
          <w:sz w:val="24"/>
          <w:szCs w:val="24"/>
        </w:rPr>
        <w:t xml:space="preserve">Levy, Michael and </w:t>
      </w:r>
      <w:proofErr w:type="spellStart"/>
      <w:r w:rsidR="00D82CDA">
        <w:rPr>
          <w:rFonts w:asciiTheme="majorHAnsi" w:hAnsiTheme="majorHAnsi" w:cstheme="minorHAnsi"/>
          <w:sz w:val="24"/>
          <w:szCs w:val="24"/>
        </w:rPr>
        <w:t>Weitz</w:t>
      </w:r>
      <w:proofErr w:type="spellEnd"/>
      <w:r w:rsidR="00D82CDA">
        <w:rPr>
          <w:rFonts w:asciiTheme="majorHAnsi" w:hAnsiTheme="majorHAnsi" w:cstheme="minorHAnsi"/>
          <w:sz w:val="24"/>
          <w:szCs w:val="24"/>
        </w:rPr>
        <w:t>, Barton</w:t>
      </w:r>
      <w:r w:rsidR="006B718D" w:rsidRPr="00F32336">
        <w:rPr>
          <w:rFonts w:asciiTheme="majorHAnsi" w:hAnsiTheme="majorHAnsi" w:cstheme="minorHAnsi"/>
          <w:sz w:val="24"/>
          <w:szCs w:val="24"/>
        </w:rPr>
        <w:t xml:space="preserve"> (201</w:t>
      </w:r>
      <w:r w:rsidR="00D82CDA">
        <w:rPr>
          <w:rFonts w:asciiTheme="majorHAnsi" w:hAnsiTheme="majorHAnsi" w:cstheme="minorHAnsi"/>
          <w:sz w:val="24"/>
          <w:szCs w:val="24"/>
        </w:rPr>
        <w:t>1</w:t>
      </w:r>
      <w:r w:rsidR="006B718D" w:rsidRPr="00F32336">
        <w:rPr>
          <w:rFonts w:asciiTheme="majorHAnsi" w:hAnsiTheme="majorHAnsi" w:cstheme="minorHAnsi"/>
          <w:sz w:val="24"/>
          <w:szCs w:val="24"/>
        </w:rPr>
        <w:t xml:space="preserve">) </w:t>
      </w:r>
      <w:r w:rsidR="00A55E91">
        <w:rPr>
          <w:rFonts w:asciiTheme="majorHAnsi" w:hAnsiTheme="majorHAnsi" w:cstheme="minorHAnsi"/>
          <w:sz w:val="24"/>
          <w:szCs w:val="24"/>
        </w:rPr>
        <w:t>Retail</w:t>
      </w:r>
      <w:r w:rsidR="00D82CDA">
        <w:rPr>
          <w:rFonts w:asciiTheme="majorHAnsi" w:hAnsiTheme="majorHAnsi" w:cstheme="minorHAnsi"/>
          <w:sz w:val="24"/>
          <w:szCs w:val="24"/>
        </w:rPr>
        <w:t>ing</w:t>
      </w:r>
      <w:r w:rsidR="00A55E91">
        <w:rPr>
          <w:rFonts w:asciiTheme="majorHAnsi" w:hAnsiTheme="majorHAnsi" w:cstheme="minorHAnsi"/>
          <w:sz w:val="24"/>
          <w:szCs w:val="24"/>
        </w:rPr>
        <w:t xml:space="preserve"> Management</w:t>
      </w:r>
      <w:r w:rsidR="006B718D" w:rsidRPr="00F32336">
        <w:rPr>
          <w:rFonts w:asciiTheme="majorHAnsi" w:hAnsiTheme="majorHAnsi" w:cstheme="minorHAnsi"/>
          <w:sz w:val="24"/>
          <w:szCs w:val="24"/>
        </w:rPr>
        <w:t xml:space="preserve">, </w:t>
      </w:r>
      <w:r w:rsidR="00D82CDA">
        <w:rPr>
          <w:rFonts w:asciiTheme="majorHAnsi" w:hAnsiTheme="majorHAnsi" w:cstheme="minorHAnsi"/>
          <w:sz w:val="24"/>
          <w:szCs w:val="24"/>
        </w:rPr>
        <w:t>8</w:t>
      </w:r>
      <w:r w:rsidR="006B718D" w:rsidRPr="00F32336">
        <w:rPr>
          <w:rFonts w:asciiTheme="majorHAnsi" w:hAnsiTheme="majorHAnsi" w:cstheme="minorHAnsi"/>
          <w:sz w:val="24"/>
          <w:szCs w:val="24"/>
          <w:vertAlign w:val="superscript"/>
        </w:rPr>
        <w:t>th</w:t>
      </w:r>
      <w:r w:rsidR="006B718D" w:rsidRPr="00F32336">
        <w:rPr>
          <w:rFonts w:asciiTheme="majorHAnsi" w:hAnsiTheme="majorHAnsi" w:cstheme="minorHAnsi"/>
          <w:sz w:val="24"/>
          <w:szCs w:val="24"/>
        </w:rPr>
        <w:t xml:space="preserve"> </w:t>
      </w:r>
      <w:r w:rsidR="00A55E91">
        <w:rPr>
          <w:rFonts w:asciiTheme="majorHAnsi" w:hAnsiTheme="majorHAnsi" w:cstheme="minorHAnsi"/>
          <w:sz w:val="24"/>
          <w:szCs w:val="24"/>
        </w:rPr>
        <w:t>E</w:t>
      </w:r>
      <w:r w:rsidR="006B718D" w:rsidRPr="00F32336">
        <w:rPr>
          <w:rFonts w:asciiTheme="majorHAnsi" w:hAnsiTheme="majorHAnsi" w:cstheme="minorHAnsi"/>
          <w:sz w:val="24"/>
          <w:szCs w:val="24"/>
        </w:rPr>
        <w:t xml:space="preserve">dition, </w:t>
      </w:r>
      <w:r w:rsidR="00D82CDA">
        <w:rPr>
          <w:rFonts w:asciiTheme="majorHAnsi" w:hAnsiTheme="majorHAnsi" w:cstheme="minorHAnsi"/>
          <w:sz w:val="24"/>
          <w:szCs w:val="24"/>
        </w:rPr>
        <w:t>New York</w:t>
      </w:r>
      <w:r w:rsidR="006B718D" w:rsidRPr="00F32336">
        <w:rPr>
          <w:rFonts w:asciiTheme="majorHAnsi" w:hAnsiTheme="majorHAnsi" w:cstheme="minorHAnsi"/>
          <w:sz w:val="24"/>
          <w:szCs w:val="24"/>
        </w:rPr>
        <w:t>, N</w:t>
      </w:r>
      <w:r w:rsidR="00D82CDA">
        <w:rPr>
          <w:rFonts w:asciiTheme="majorHAnsi" w:hAnsiTheme="majorHAnsi" w:cstheme="minorHAnsi"/>
          <w:sz w:val="24"/>
          <w:szCs w:val="24"/>
        </w:rPr>
        <w:t>Y</w:t>
      </w:r>
      <w:r w:rsidR="006B718D" w:rsidRPr="00F32336">
        <w:rPr>
          <w:rFonts w:asciiTheme="majorHAnsi" w:hAnsiTheme="majorHAnsi" w:cstheme="minorHAnsi"/>
          <w:sz w:val="24"/>
          <w:szCs w:val="24"/>
        </w:rPr>
        <w:t xml:space="preserve">: </w:t>
      </w:r>
      <w:r w:rsidR="00D82CDA">
        <w:rPr>
          <w:rFonts w:asciiTheme="majorHAnsi" w:hAnsiTheme="majorHAnsi" w:cstheme="minorHAnsi"/>
          <w:sz w:val="24"/>
          <w:szCs w:val="24"/>
        </w:rPr>
        <w:t>McGraw –Hill/Irwin</w:t>
      </w:r>
      <w:r w:rsidR="006B718D" w:rsidRPr="00F32336">
        <w:rPr>
          <w:rFonts w:asciiTheme="majorHAnsi" w:hAnsiTheme="majorHAnsi" w:cstheme="minorHAnsi"/>
          <w:sz w:val="24"/>
          <w:szCs w:val="24"/>
        </w:rPr>
        <w:t xml:space="preserve"> </w:t>
      </w:r>
    </w:p>
    <w:p w:rsidR="006B718D" w:rsidRDefault="006B718D" w:rsidP="00F32336">
      <w:pPr>
        <w:spacing w:line="240" w:lineRule="auto"/>
        <w:ind w:left="1440" w:firstLine="720"/>
        <w:rPr>
          <w:rFonts w:asciiTheme="majorHAnsi" w:hAnsiTheme="majorHAnsi"/>
          <w:sz w:val="24"/>
          <w:szCs w:val="24"/>
          <w:shd w:val="clear" w:color="auto" w:fill="FFFFFF"/>
        </w:rPr>
      </w:pPr>
      <w:r w:rsidRPr="00F32336">
        <w:rPr>
          <w:rFonts w:asciiTheme="majorHAnsi" w:hAnsiTheme="majorHAnsi" w:cstheme="minorHAnsi"/>
          <w:sz w:val="24"/>
          <w:szCs w:val="24"/>
        </w:rPr>
        <w:t>ISBN</w:t>
      </w:r>
      <w:r w:rsidR="00A55E91">
        <w:rPr>
          <w:rFonts w:asciiTheme="majorHAnsi" w:hAnsiTheme="majorHAnsi" w:cstheme="minorHAnsi"/>
          <w:sz w:val="24"/>
          <w:szCs w:val="24"/>
        </w:rPr>
        <w:t xml:space="preserve"> – </w:t>
      </w:r>
      <w:r w:rsidRPr="00F32336">
        <w:rPr>
          <w:rFonts w:asciiTheme="majorHAnsi" w:hAnsiTheme="majorHAnsi" w:cstheme="minorHAnsi"/>
          <w:sz w:val="24"/>
          <w:szCs w:val="24"/>
        </w:rPr>
        <w:t>13</w:t>
      </w:r>
      <w:r w:rsidR="00A55E91">
        <w:rPr>
          <w:rFonts w:asciiTheme="majorHAnsi" w:hAnsiTheme="majorHAnsi" w:cstheme="minorHAnsi"/>
          <w:sz w:val="24"/>
          <w:szCs w:val="24"/>
        </w:rPr>
        <w:t xml:space="preserve">: </w:t>
      </w:r>
      <w:r w:rsidRPr="00F32336">
        <w:rPr>
          <w:rFonts w:asciiTheme="majorHAnsi" w:hAnsiTheme="majorHAnsi" w:cstheme="minorHAnsi"/>
          <w:sz w:val="24"/>
          <w:szCs w:val="24"/>
        </w:rPr>
        <w:t>978-0-</w:t>
      </w:r>
      <w:r w:rsidR="00D82CDA">
        <w:rPr>
          <w:rFonts w:asciiTheme="majorHAnsi" w:hAnsiTheme="majorHAnsi" w:cstheme="minorHAnsi"/>
          <w:sz w:val="24"/>
          <w:szCs w:val="24"/>
        </w:rPr>
        <w:t>07</w:t>
      </w:r>
      <w:r w:rsidRPr="00F32336">
        <w:rPr>
          <w:rFonts w:asciiTheme="majorHAnsi" w:hAnsiTheme="majorHAnsi" w:cstheme="minorHAnsi"/>
          <w:sz w:val="24"/>
          <w:szCs w:val="24"/>
        </w:rPr>
        <w:t>-</w:t>
      </w:r>
      <w:r w:rsidR="00D82CDA">
        <w:rPr>
          <w:rFonts w:asciiTheme="majorHAnsi" w:hAnsiTheme="majorHAnsi" w:cstheme="minorHAnsi"/>
          <w:sz w:val="24"/>
          <w:szCs w:val="24"/>
        </w:rPr>
        <w:t>353002</w:t>
      </w:r>
      <w:r w:rsidR="00A55E91">
        <w:rPr>
          <w:rFonts w:asciiTheme="majorHAnsi" w:hAnsiTheme="majorHAnsi" w:cstheme="minorHAnsi"/>
          <w:sz w:val="24"/>
          <w:szCs w:val="24"/>
        </w:rPr>
        <w:t>-</w:t>
      </w:r>
      <w:r w:rsidR="00D82CDA">
        <w:rPr>
          <w:rFonts w:asciiTheme="majorHAnsi" w:hAnsiTheme="majorHAnsi" w:cstheme="minorHAnsi"/>
          <w:sz w:val="24"/>
          <w:szCs w:val="24"/>
        </w:rPr>
        <w:t>4</w:t>
      </w:r>
      <w:r w:rsidR="00F32336" w:rsidRPr="00F32336">
        <w:rPr>
          <w:rFonts w:asciiTheme="majorHAnsi" w:hAnsiTheme="majorHAnsi" w:cstheme="minorHAnsi"/>
          <w:sz w:val="24"/>
          <w:szCs w:val="24"/>
        </w:rPr>
        <w:tab/>
        <w:t>ISBN</w:t>
      </w:r>
      <w:r w:rsidR="00A55E91">
        <w:rPr>
          <w:rFonts w:asciiTheme="majorHAnsi" w:hAnsiTheme="majorHAnsi" w:cstheme="minorHAnsi"/>
          <w:sz w:val="24"/>
          <w:szCs w:val="24"/>
        </w:rPr>
        <w:t xml:space="preserve"> - 10</w:t>
      </w:r>
      <w:r w:rsidR="00F32336" w:rsidRPr="00F32336">
        <w:rPr>
          <w:rFonts w:asciiTheme="majorHAnsi" w:hAnsiTheme="majorHAnsi" w:cstheme="minorHAnsi"/>
          <w:sz w:val="24"/>
          <w:szCs w:val="24"/>
        </w:rPr>
        <w:t xml:space="preserve">: </w:t>
      </w:r>
      <w:r w:rsidR="00F32336" w:rsidRPr="00F32336">
        <w:rPr>
          <w:rFonts w:asciiTheme="majorHAnsi" w:hAnsiTheme="majorHAnsi"/>
          <w:sz w:val="24"/>
          <w:szCs w:val="24"/>
          <w:shd w:val="clear" w:color="auto" w:fill="FFFFFF"/>
        </w:rPr>
        <w:t xml:space="preserve"> 0-</w:t>
      </w:r>
      <w:r w:rsidR="00D82CDA">
        <w:rPr>
          <w:rFonts w:asciiTheme="majorHAnsi" w:hAnsiTheme="majorHAnsi"/>
          <w:sz w:val="24"/>
          <w:szCs w:val="24"/>
          <w:shd w:val="clear" w:color="auto" w:fill="FFFFFF"/>
        </w:rPr>
        <w:t>07</w:t>
      </w:r>
      <w:r w:rsidR="00F32336" w:rsidRPr="00F32336">
        <w:rPr>
          <w:rFonts w:asciiTheme="majorHAnsi" w:hAnsiTheme="majorHAnsi"/>
          <w:sz w:val="24"/>
          <w:szCs w:val="24"/>
          <w:shd w:val="clear" w:color="auto" w:fill="FFFFFF"/>
        </w:rPr>
        <w:t>-</w:t>
      </w:r>
      <w:r w:rsidR="00D82CDA">
        <w:rPr>
          <w:rFonts w:asciiTheme="majorHAnsi" w:hAnsiTheme="majorHAnsi"/>
          <w:sz w:val="24"/>
          <w:szCs w:val="24"/>
          <w:shd w:val="clear" w:color="auto" w:fill="FFFFFF"/>
        </w:rPr>
        <w:t>353002</w:t>
      </w:r>
      <w:r w:rsidR="00F32336" w:rsidRPr="00F32336">
        <w:rPr>
          <w:rFonts w:asciiTheme="majorHAnsi" w:hAnsiTheme="majorHAnsi"/>
          <w:sz w:val="24"/>
          <w:szCs w:val="24"/>
          <w:shd w:val="clear" w:color="auto" w:fill="FFFFFF"/>
        </w:rPr>
        <w:t>-</w:t>
      </w:r>
      <w:r w:rsidR="00D82CDA">
        <w:rPr>
          <w:rFonts w:asciiTheme="majorHAnsi" w:hAnsiTheme="majorHAnsi"/>
          <w:sz w:val="24"/>
          <w:szCs w:val="24"/>
          <w:shd w:val="clear" w:color="auto" w:fill="FFFFFF"/>
        </w:rPr>
        <w:t>6</w:t>
      </w:r>
    </w:p>
    <w:p w:rsidR="00F32336" w:rsidRPr="00F32336" w:rsidRDefault="009C3A93" w:rsidP="00F32336">
      <w:pPr>
        <w:spacing w:line="240" w:lineRule="auto"/>
        <w:ind w:left="2160"/>
        <w:rPr>
          <w:rFonts w:asciiTheme="majorHAnsi" w:hAnsiTheme="majorHAnsi"/>
          <w:sz w:val="24"/>
          <w:szCs w:val="24"/>
          <w:shd w:val="clear" w:color="auto" w:fill="FFFFFF"/>
        </w:rPr>
      </w:pPr>
      <w:r>
        <w:rPr>
          <w:rFonts w:asciiTheme="majorHAnsi" w:hAnsiTheme="majorHAnsi" w:cstheme="minorHAnsi"/>
          <w:sz w:val="24"/>
          <w:szCs w:val="24"/>
        </w:rPr>
        <w:t xml:space="preserve">You can purchase earlier editions. However, </w:t>
      </w:r>
      <w:r w:rsidR="00F32336" w:rsidRPr="00F32336">
        <w:rPr>
          <w:rFonts w:asciiTheme="majorHAnsi" w:hAnsiTheme="majorHAnsi" w:cstheme="minorHAnsi"/>
          <w:sz w:val="24"/>
          <w:szCs w:val="24"/>
        </w:rPr>
        <w:t>chapters</w:t>
      </w:r>
      <w:r>
        <w:rPr>
          <w:rFonts w:asciiTheme="majorHAnsi" w:hAnsiTheme="majorHAnsi" w:cstheme="minorHAnsi"/>
          <w:sz w:val="24"/>
          <w:szCs w:val="24"/>
        </w:rPr>
        <w:t xml:space="preserve"> may differ</w:t>
      </w:r>
      <w:r w:rsidR="00F32336" w:rsidRPr="00F32336">
        <w:rPr>
          <w:rFonts w:asciiTheme="majorHAnsi" w:hAnsiTheme="majorHAnsi" w:cstheme="minorHAnsi"/>
          <w:sz w:val="24"/>
          <w:szCs w:val="24"/>
        </w:rPr>
        <w:t xml:space="preserve">, or </w:t>
      </w:r>
      <w:r>
        <w:rPr>
          <w:rFonts w:asciiTheme="majorHAnsi" w:hAnsiTheme="majorHAnsi" w:cstheme="minorHAnsi"/>
          <w:sz w:val="24"/>
          <w:szCs w:val="24"/>
        </w:rPr>
        <w:t>be un</w:t>
      </w:r>
      <w:r w:rsidR="00F32336" w:rsidRPr="00F32336">
        <w:rPr>
          <w:rFonts w:asciiTheme="majorHAnsi" w:hAnsiTheme="majorHAnsi" w:cstheme="minorHAnsi"/>
          <w:sz w:val="24"/>
          <w:szCs w:val="24"/>
        </w:rPr>
        <w:t>available</w:t>
      </w:r>
      <w:r>
        <w:rPr>
          <w:rFonts w:asciiTheme="majorHAnsi" w:hAnsiTheme="majorHAnsi" w:cstheme="minorHAnsi"/>
          <w:sz w:val="24"/>
          <w:szCs w:val="24"/>
        </w:rPr>
        <w:t>, as well as content may be changed, added or deleted</w:t>
      </w:r>
      <w:r w:rsidR="00F32336" w:rsidRPr="00F32336">
        <w:rPr>
          <w:rFonts w:asciiTheme="majorHAnsi" w:hAnsiTheme="majorHAnsi" w:cstheme="minorHAnsi"/>
          <w:sz w:val="24"/>
          <w:szCs w:val="24"/>
        </w:rPr>
        <w:t>.</w:t>
      </w:r>
      <w:r w:rsidR="00F32336" w:rsidRPr="00F32336">
        <w:rPr>
          <w:rFonts w:asciiTheme="majorHAnsi" w:hAnsiTheme="majorHAnsi"/>
          <w:sz w:val="24"/>
          <w:szCs w:val="24"/>
          <w:shd w:val="clear" w:color="auto" w:fill="FFFFFF"/>
        </w:rPr>
        <w:t xml:space="preserve"> You will be responsible to locate the </w:t>
      </w:r>
      <w:r>
        <w:rPr>
          <w:rFonts w:asciiTheme="majorHAnsi" w:hAnsiTheme="majorHAnsi"/>
          <w:sz w:val="24"/>
          <w:szCs w:val="24"/>
          <w:shd w:val="clear" w:color="auto" w:fill="FFFFFF"/>
        </w:rPr>
        <w:t>updated information</w:t>
      </w:r>
      <w:r w:rsidR="00F32336" w:rsidRPr="00F32336">
        <w:rPr>
          <w:rFonts w:asciiTheme="majorHAnsi" w:hAnsiTheme="majorHAnsi"/>
          <w:sz w:val="24"/>
          <w:szCs w:val="24"/>
          <w:shd w:val="clear" w:color="auto" w:fill="FFFFFF"/>
        </w:rPr>
        <w:t xml:space="preserve"> to complete your assignments</w:t>
      </w:r>
      <w:r>
        <w:rPr>
          <w:rFonts w:asciiTheme="majorHAnsi" w:hAnsiTheme="majorHAnsi"/>
          <w:sz w:val="24"/>
          <w:szCs w:val="24"/>
          <w:shd w:val="clear" w:color="auto" w:fill="FFFFFF"/>
        </w:rPr>
        <w:t>, and take the exams</w:t>
      </w:r>
      <w:r w:rsidR="00F32336" w:rsidRPr="00F32336">
        <w:rPr>
          <w:rFonts w:asciiTheme="majorHAnsi" w:hAnsiTheme="majorHAnsi"/>
          <w:sz w:val="24"/>
          <w:szCs w:val="24"/>
          <w:shd w:val="clear" w:color="auto" w:fill="FFFFFF"/>
        </w:rPr>
        <w:t>.</w:t>
      </w:r>
    </w:p>
    <w:p w:rsidR="00E03E60" w:rsidRDefault="00E03E60" w:rsidP="008E5A0A">
      <w:pPr>
        <w:ind w:left="2160" w:hanging="2160"/>
        <w:rPr>
          <w:rFonts w:asciiTheme="majorHAnsi" w:hAnsiTheme="majorHAnsi"/>
          <w:b/>
          <w:sz w:val="24"/>
          <w:szCs w:val="24"/>
          <w:u w:val="single"/>
        </w:rPr>
      </w:pPr>
    </w:p>
    <w:p w:rsidR="00D80801" w:rsidRDefault="00D80801" w:rsidP="008E5A0A">
      <w:pPr>
        <w:ind w:left="2160" w:hanging="2160"/>
        <w:rPr>
          <w:rFonts w:asciiTheme="majorHAnsi" w:hAnsiTheme="majorHAnsi"/>
          <w:b/>
          <w:sz w:val="24"/>
          <w:szCs w:val="24"/>
          <w:u w:val="single"/>
        </w:rPr>
      </w:pPr>
      <w:r>
        <w:rPr>
          <w:rFonts w:asciiTheme="majorHAnsi" w:hAnsiTheme="majorHAnsi"/>
          <w:b/>
          <w:sz w:val="24"/>
          <w:szCs w:val="24"/>
          <w:u w:val="single"/>
        </w:rPr>
        <w:lastRenderedPageBreak/>
        <w:t xml:space="preserve">Certified </w:t>
      </w:r>
      <w:r w:rsidR="00280464">
        <w:rPr>
          <w:rFonts w:asciiTheme="majorHAnsi" w:hAnsiTheme="majorHAnsi"/>
          <w:b/>
          <w:sz w:val="24"/>
          <w:szCs w:val="24"/>
          <w:u w:val="single"/>
        </w:rPr>
        <w:t>Professional Category</w:t>
      </w:r>
      <w:r>
        <w:rPr>
          <w:rFonts w:asciiTheme="majorHAnsi" w:hAnsiTheme="majorHAnsi"/>
          <w:b/>
          <w:sz w:val="24"/>
          <w:szCs w:val="24"/>
          <w:u w:val="single"/>
        </w:rPr>
        <w:t xml:space="preserve"> Analyst</w:t>
      </w:r>
      <w:r w:rsidR="00280464">
        <w:rPr>
          <w:rFonts w:asciiTheme="majorHAnsi" w:hAnsiTheme="majorHAnsi"/>
          <w:b/>
          <w:sz w:val="24"/>
          <w:szCs w:val="24"/>
          <w:u w:val="single"/>
        </w:rPr>
        <w:t xml:space="preserve"> (CPCA)</w:t>
      </w:r>
    </w:p>
    <w:p w:rsidR="00F95AFE" w:rsidRDefault="00280464" w:rsidP="00280464">
      <w:pPr>
        <w:rPr>
          <w:rFonts w:asciiTheme="majorHAnsi" w:hAnsiTheme="majorHAnsi"/>
          <w:sz w:val="24"/>
          <w:szCs w:val="24"/>
        </w:rPr>
      </w:pPr>
      <w:r w:rsidRPr="00280464">
        <w:rPr>
          <w:rFonts w:asciiTheme="majorHAnsi" w:hAnsiTheme="majorHAnsi"/>
          <w:sz w:val="24"/>
          <w:szCs w:val="24"/>
        </w:rPr>
        <w:t>This course</w:t>
      </w:r>
      <w:r>
        <w:rPr>
          <w:rFonts w:asciiTheme="majorHAnsi" w:hAnsiTheme="majorHAnsi"/>
          <w:sz w:val="24"/>
          <w:szCs w:val="24"/>
        </w:rPr>
        <w:t xml:space="preserve"> contains on-line certificate modules provided by Learning Evolutions which form the foundation for final certification as a Certified Professional Category Analyst. </w:t>
      </w:r>
    </w:p>
    <w:p w:rsidR="00F95AFE" w:rsidRPr="00F95AFE" w:rsidRDefault="00F95AFE" w:rsidP="00280464">
      <w:pPr>
        <w:rPr>
          <w:rFonts w:asciiTheme="majorHAnsi" w:hAnsiTheme="majorHAnsi"/>
          <w:sz w:val="24"/>
          <w:szCs w:val="24"/>
        </w:rPr>
      </w:pPr>
      <w:r>
        <w:rPr>
          <w:rFonts w:asciiTheme="majorHAnsi" w:hAnsiTheme="majorHAnsi"/>
          <w:sz w:val="24"/>
          <w:szCs w:val="24"/>
        </w:rPr>
        <w:t xml:space="preserve">These modules provide students with additional identifiable skills which add value to their degree plan and are highly sought after by employers. While each module in the program costs in excess of $125.00, students have been provided a scholarship through the College of Business and Technology which provides them access at </w:t>
      </w:r>
      <w:r w:rsidRPr="00F95AFE">
        <w:rPr>
          <w:rFonts w:asciiTheme="majorHAnsi" w:hAnsiTheme="majorHAnsi"/>
          <w:b/>
          <w:sz w:val="24"/>
          <w:szCs w:val="24"/>
          <w:u w:val="single"/>
        </w:rPr>
        <w:t>NO CHARGE!</w:t>
      </w:r>
      <w:r>
        <w:rPr>
          <w:rFonts w:asciiTheme="majorHAnsi" w:hAnsiTheme="majorHAnsi"/>
          <w:sz w:val="24"/>
          <w:szCs w:val="24"/>
        </w:rPr>
        <w:t xml:space="preserve"> </w:t>
      </w:r>
    </w:p>
    <w:p w:rsidR="00D80801" w:rsidRPr="00280464" w:rsidRDefault="00280464" w:rsidP="00280464">
      <w:pPr>
        <w:rPr>
          <w:rFonts w:asciiTheme="majorHAnsi" w:hAnsiTheme="majorHAnsi"/>
          <w:sz w:val="24"/>
          <w:szCs w:val="24"/>
        </w:rPr>
      </w:pPr>
      <w:r>
        <w:rPr>
          <w:rFonts w:asciiTheme="majorHAnsi" w:hAnsiTheme="majorHAnsi"/>
          <w:sz w:val="24"/>
          <w:szCs w:val="24"/>
        </w:rPr>
        <w:t>The professional category analyst program solidifies category knowledge and lays the foundation for success in the category management field by emphasizing industry knowledge, history and basic data analysis. CPCA’s develop the skills and category expertise to establish themselves as front-line resources for retailers and manufacturers. A</w:t>
      </w:r>
      <w:r w:rsidR="00F95AFE">
        <w:rPr>
          <w:rFonts w:asciiTheme="majorHAnsi" w:hAnsiTheme="majorHAnsi"/>
          <w:sz w:val="24"/>
          <w:szCs w:val="24"/>
        </w:rPr>
        <w:t xml:space="preserve">t </w:t>
      </w:r>
      <w:r>
        <w:rPr>
          <w:rFonts w:asciiTheme="majorHAnsi" w:hAnsiTheme="majorHAnsi"/>
          <w:sz w:val="24"/>
          <w:szCs w:val="24"/>
        </w:rPr>
        <w:t>this level</w:t>
      </w:r>
      <w:r w:rsidR="00F95AFE">
        <w:rPr>
          <w:rFonts w:asciiTheme="majorHAnsi" w:hAnsiTheme="majorHAnsi"/>
          <w:sz w:val="24"/>
          <w:szCs w:val="24"/>
        </w:rPr>
        <w:t xml:space="preserve">, </w:t>
      </w:r>
      <w:r>
        <w:rPr>
          <w:rFonts w:asciiTheme="majorHAnsi" w:hAnsiTheme="majorHAnsi"/>
          <w:sz w:val="24"/>
          <w:szCs w:val="24"/>
        </w:rPr>
        <w:t>certified professional</w:t>
      </w:r>
      <w:r w:rsidR="00F95AFE">
        <w:rPr>
          <w:rFonts w:asciiTheme="majorHAnsi" w:hAnsiTheme="majorHAnsi"/>
          <w:sz w:val="24"/>
          <w:szCs w:val="24"/>
        </w:rPr>
        <w:t>s</w:t>
      </w:r>
      <w:r>
        <w:rPr>
          <w:rFonts w:asciiTheme="majorHAnsi" w:hAnsiTheme="majorHAnsi"/>
          <w:sz w:val="24"/>
          <w:szCs w:val="24"/>
        </w:rPr>
        <w:t xml:space="preserve"> </w:t>
      </w:r>
      <w:r w:rsidR="00F95AFE">
        <w:rPr>
          <w:rFonts w:asciiTheme="majorHAnsi" w:hAnsiTheme="majorHAnsi"/>
          <w:sz w:val="24"/>
          <w:szCs w:val="24"/>
        </w:rPr>
        <w:t xml:space="preserve">will </w:t>
      </w:r>
      <w:r>
        <w:rPr>
          <w:rFonts w:asciiTheme="majorHAnsi" w:hAnsiTheme="majorHAnsi"/>
          <w:sz w:val="24"/>
          <w:szCs w:val="24"/>
        </w:rPr>
        <w:t xml:space="preserve">have worked with retail </w:t>
      </w:r>
      <w:r w:rsidR="00F95AFE">
        <w:rPr>
          <w:rFonts w:asciiTheme="majorHAnsi" w:hAnsiTheme="majorHAnsi"/>
          <w:sz w:val="24"/>
          <w:szCs w:val="24"/>
        </w:rPr>
        <w:t>point-of-sale (</w:t>
      </w:r>
      <w:r>
        <w:rPr>
          <w:rFonts w:asciiTheme="majorHAnsi" w:hAnsiTheme="majorHAnsi"/>
          <w:sz w:val="24"/>
          <w:szCs w:val="24"/>
        </w:rPr>
        <w:t>POS</w:t>
      </w:r>
      <w:r w:rsidR="00F95AFE">
        <w:rPr>
          <w:rFonts w:asciiTheme="majorHAnsi" w:hAnsiTheme="majorHAnsi"/>
          <w:sz w:val="24"/>
          <w:szCs w:val="24"/>
        </w:rPr>
        <w:t>)</w:t>
      </w:r>
      <w:r>
        <w:rPr>
          <w:rFonts w:asciiTheme="majorHAnsi" w:hAnsiTheme="majorHAnsi"/>
          <w:sz w:val="24"/>
          <w:szCs w:val="24"/>
        </w:rPr>
        <w:t xml:space="preserve"> and syndicated </w:t>
      </w:r>
      <w:r w:rsidR="00F95AFE">
        <w:rPr>
          <w:rFonts w:asciiTheme="majorHAnsi" w:hAnsiTheme="majorHAnsi"/>
          <w:sz w:val="24"/>
          <w:szCs w:val="24"/>
        </w:rPr>
        <w:t xml:space="preserve">scanner </w:t>
      </w:r>
      <w:r>
        <w:rPr>
          <w:rFonts w:asciiTheme="majorHAnsi" w:hAnsiTheme="majorHAnsi"/>
          <w:sz w:val="24"/>
          <w:szCs w:val="24"/>
        </w:rPr>
        <w:t xml:space="preserve">data. </w:t>
      </w:r>
      <w:r w:rsidR="00F95AFE">
        <w:rPr>
          <w:rFonts w:asciiTheme="majorHAnsi" w:hAnsiTheme="majorHAnsi"/>
          <w:sz w:val="24"/>
          <w:szCs w:val="24"/>
        </w:rPr>
        <w:t xml:space="preserve">CPCA’s will have examined </w:t>
      </w:r>
      <w:r>
        <w:rPr>
          <w:rFonts w:asciiTheme="majorHAnsi" w:hAnsiTheme="majorHAnsi"/>
          <w:sz w:val="24"/>
          <w:szCs w:val="24"/>
        </w:rPr>
        <w:t xml:space="preserve">pricing, promotion and assortment analysis and </w:t>
      </w:r>
      <w:r w:rsidR="00F95AFE">
        <w:rPr>
          <w:rFonts w:asciiTheme="majorHAnsi" w:hAnsiTheme="majorHAnsi"/>
          <w:sz w:val="24"/>
          <w:szCs w:val="24"/>
        </w:rPr>
        <w:t>explored</w:t>
      </w:r>
      <w:r>
        <w:rPr>
          <w:rFonts w:asciiTheme="majorHAnsi" w:hAnsiTheme="majorHAnsi"/>
          <w:sz w:val="24"/>
          <w:szCs w:val="24"/>
        </w:rPr>
        <w:t xml:space="preserve"> space planning software and relational databases. Career</w:t>
      </w:r>
      <w:r w:rsidR="00F95AFE">
        <w:rPr>
          <w:rFonts w:asciiTheme="majorHAnsi" w:hAnsiTheme="majorHAnsi"/>
          <w:sz w:val="24"/>
          <w:szCs w:val="24"/>
        </w:rPr>
        <w:t xml:space="preserve"> options </w:t>
      </w:r>
      <w:r>
        <w:rPr>
          <w:rFonts w:asciiTheme="majorHAnsi" w:hAnsiTheme="majorHAnsi"/>
          <w:sz w:val="24"/>
          <w:szCs w:val="24"/>
        </w:rPr>
        <w:t>benefit</w:t>
      </w:r>
      <w:r w:rsidR="00F95AFE">
        <w:rPr>
          <w:rFonts w:asciiTheme="majorHAnsi" w:hAnsiTheme="majorHAnsi"/>
          <w:sz w:val="24"/>
          <w:szCs w:val="24"/>
        </w:rPr>
        <w:t>ing</w:t>
      </w:r>
      <w:r>
        <w:rPr>
          <w:rFonts w:asciiTheme="majorHAnsi" w:hAnsiTheme="majorHAnsi"/>
          <w:sz w:val="24"/>
          <w:szCs w:val="24"/>
        </w:rPr>
        <w:t xml:space="preserve"> from CPCA knowledge include </w:t>
      </w:r>
      <w:r w:rsidR="00F95AFE">
        <w:rPr>
          <w:rFonts w:asciiTheme="majorHAnsi" w:hAnsiTheme="majorHAnsi"/>
          <w:sz w:val="24"/>
          <w:szCs w:val="24"/>
        </w:rPr>
        <w:t xml:space="preserve">(but are not limited to); </w:t>
      </w:r>
      <w:r>
        <w:rPr>
          <w:rFonts w:asciiTheme="majorHAnsi" w:hAnsiTheme="majorHAnsi"/>
          <w:sz w:val="24"/>
          <w:szCs w:val="24"/>
        </w:rPr>
        <w:t xml:space="preserve">sales, business unit assistants and managers, </w:t>
      </w:r>
      <w:r w:rsidR="00F95AFE">
        <w:rPr>
          <w:rFonts w:asciiTheme="majorHAnsi" w:hAnsiTheme="majorHAnsi"/>
          <w:sz w:val="24"/>
          <w:szCs w:val="24"/>
        </w:rPr>
        <w:t>category development managers, customer managers, retail and insights analysts.</w:t>
      </w:r>
    </w:p>
    <w:p w:rsidR="002A1539" w:rsidRDefault="002A1539" w:rsidP="008E5A0A">
      <w:pPr>
        <w:ind w:left="2160" w:hanging="2160"/>
        <w:rPr>
          <w:rFonts w:asciiTheme="majorHAnsi" w:hAnsiTheme="majorHAnsi"/>
          <w:b/>
          <w:sz w:val="24"/>
          <w:szCs w:val="24"/>
          <w:u w:val="single"/>
        </w:rPr>
      </w:pPr>
      <w:r>
        <w:rPr>
          <w:rFonts w:asciiTheme="majorHAnsi" w:hAnsiTheme="majorHAnsi"/>
          <w:b/>
          <w:sz w:val="24"/>
          <w:szCs w:val="24"/>
          <w:u w:val="single"/>
        </w:rPr>
        <w:t xml:space="preserve">Teaching Method: </w:t>
      </w:r>
      <w:r w:rsidRPr="002A1539">
        <w:rPr>
          <w:rFonts w:asciiTheme="majorHAnsi" w:hAnsiTheme="majorHAnsi"/>
          <w:sz w:val="24"/>
          <w:szCs w:val="24"/>
        </w:rPr>
        <w:t>Lecture, course materials, projects</w:t>
      </w:r>
      <w:r w:rsidR="00D80801">
        <w:rPr>
          <w:rFonts w:asciiTheme="majorHAnsi" w:hAnsiTheme="majorHAnsi"/>
          <w:sz w:val="24"/>
          <w:szCs w:val="24"/>
        </w:rPr>
        <w:t>, on-line modules</w:t>
      </w:r>
      <w:r w:rsidRPr="002A1539">
        <w:rPr>
          <w:rFonts w:asciiTheme="majorHAnsi" w:hAnsiTheme="majorHAnsi"/>
          <w:sz w:val="24"/>
          <w:szCs w:val="24"/>
        </w:rPr>
        <w:t xml:space="preserve"> and assignments</w:t>
      </w:r>
    </w:p>
    <w:p w:rsidR="008E5A0A" w:rsidRDefault="008E5A0A" w:rsidP="008E5A0A">
      <w:pPr>
        <w:ind w:left="2160" w:hanging="2160"/>
        <w:rPr>
          <w:rFonts w:asciiTheme="majorHAnsi" w:hAnsiTheme="majorHAnsi"/>
          <w:b/>
          <w:sz w:val="24"/>
          <w:szCs w:val="24"/>
          <w:u w:val="single"/>
        </w:rPr>
      </w:pPr>
      <w:r>
        <w:rPr>
          <w:rFonts w:asciiTheme="majorHAnsi" w:hAnsiTheme="majorHAnsi"/>
          <w:b/>
          <w:sz w:val="24"/>
          <w:szCs w:val="24"/>
          <w:u w:val="single"/>
        </w:rPr>
        <w:t>Supplemental Resources:</w:t>
      </w:r>
    </w:p>
    <w:p w:rsidR="008E5A0A" w:rsidRPr="008E5A0A" w:rsidRDefault="008E5A0A" w:rsidP="008E5A0A">
      <w:pPr>
        <w:tabs>
          <w:tab w:val="decimal" w:pos="7200"/>
        </w:tabs>
        <w:rPr>
          <w:rFonts w:asciiTheme="majorHAnsi" w:hAnsiTheme="majorHAnsi"/>
          <w:b/>
          <w:u w:val="single"/>
        </w:rPr>
      </w:pPr>
      <w:r w:rsidRPr="008E5A0A">
        <w:rPr>
          <w:rFonts w:asciiTheme="majorHAnsi" w:hAnsiTheme="majorHAnsi"/>
          <w:b/>
          <w:u w:val="single"/>
        </w:rPr>
        <w:t>Electronic Sources</w:t>
      </w:r>
    </w:p>
    <w:p w:rsidR="008E5A0A" w:rsidRPr="008E5A0A" w:rsidRDefault="00442603" w:rsidP="008E5A0A">
      <w:pPr>
        <w:pStyle w:val="BodyText"/>
        <w:rPr>
          <w:rFonts w:asciiTheme="majorHAnsi" w:hAnsiTheme="majorHAnsi"/>
          <w:bCs/>
          <w:sz w:val="22"/>
          <w:szCs w:val="22"/>
          <w:u w:val="single"/>
          <w:lang w:eastAsia="ko-KR"/>
        </w:rPr>
      </w:pPr>
      <w:hyperlink r:id="rId7" w:history="1">
        <w:r w:rsidR="008E5A0A" w:rsidRPr="008E5A0A">
          <w:rPr>
            <w:rStyle w:val="Hyperlink"/>
            <w:rFonts w:asciiTheme="majorHAnsi" w:hAnsiTheme="majorHAnsi"/>
            <w:bCs/>
            <w:sz w:val="22"/>
            <w:szCs w:val="22"/>
            <w:lang w:eastAsia="ko-KR"/>
          </w:rPr>
          <w:t>http</w:t>
        </w:r>
        <w:r w:rsidR="008E5A0A" w:rsidRPr="008E5A0A">
          <w:rPr>
            <w:rStyle w:val="Hyperlink"/>
            <w:rFonts w:asciiTheme="majorHAnsi" w:hAnsiTheme="majorHAnsi"/>
            <w:bCs/>
            <w:sz w:val="22"/>
            <w:szCs w:val="22"/>
          </w:rPr>
          <w:t>://www.planetretail.net</w:t>
        </w:r>
      </w:hyperlink>
      <w:r w:rsidR="008E5A0A" w:rsidRPr="008E5A0A">
        <w:rPr>
          <w:rFonts w:asciiTheme="majorHAnsi" w:hAnsiTheme="majorHAnsi"/>
          <w:bCs/>
          <w:sz w:val="22"/>
          <w:szCs w:val="22"/>
          <w:lang w:eastAsia="ko-KR"/>
        </w:rPr>
        <w:tab/>
      </w:r>
      <w:r w:rsidR="008E5A0A" w:rsidRPr="008E5A0A">
        <w:rPr>
          <w:rFonts w:asciiTheme="majorHAnsi" w:hAnsiTheme="majorHAnsi"/>
          <w:bCs/>
          <w:sz w:val="22"/>
          <w:szCs w:val="22"/>
          <w:lang w:eastAsia="ko-KR"/>
        </w:rPr>
        <w:tab/>
      </w:r>
      <w:r w:rsidR="008E5A0A" w:rsidRPr="008E5A0A">
        <w:rPr>
          <w:rFonts w:asciiTheme="majorHAnsi" w:hAnsiTheme="majorHAnsi"/>
          <w:bCs/>
          <w:sz w:val="22"/>
          <w:szCs w:val="22"/>
          <w:lang w:eastAsia="ko-KR"/>
        </w:rPr>
        <w:tab/>
      </w:r>
      <w:r w:rsidR="008E5A0A" w:rsidRPr="008E5A0A">
        <w:rPr>
          <w:rFonts w:asciiTheme="majorHAnsi" w:hAnsiTheme="majorHAnsi"/>
          <w:bCs/>
          <w:sz w:val="22"/>
          <w:szCs w:val="22"/>
          <w:lang w:eastAsia="ko-KR"/>
        </w:rPr>
        <w:tab/>
      </w:r>
      <w:r w:rsidR="008E5A0A">
        <w:rPr>
          <w:rFonts w:asciiTheme="majorHAnsi" w:hAnsiTheme="majorHAnsi"/>
          <w:bCs/>
          <w:sz w:val="22"/>
          <w:szCs w:val="22"/>
          <w:lang w:eastAsia="ko-KR"/>
        </w:rPr>
        <w:tab/>
      </w:r>
      <w:hyperlink r:id="rId8" w:history="1">
        <w:r w:rsidR="008E5A0A" w:rsidRPr="008E5A0A">
          <w:rPr>
            <w:rStyle w:val="Hyperlink"/>
            <w:rFonts w:asciiTheme="majorHAnsi" w:hAnsiTheme="majorHAnsi"/>
            <w:bCs/>
            <w:sz w:val="22"/>
            <w:szCs w:val="22"/>
            <w:lang w:eastAsia="ko-KR"/>
          </w:rPr>
          <w:t>http://www.retailwire.com</w:t>
        </w:r>
      </w:hyperlink>
    </w:p>
    <w:p w:rsidR="008E5A0A" w:rsidRPr="008E5A0A" w:rsidRDefault="00442603" w:rsidP="008E5A0A">
      <w:pPr>
        <w:pStyle w:val="BodyText"/>
        <w:rPr>
          <w:rFonts w:asciiTheme="majorHAnsi" w:hAnsiTheme="majorHAnsi"/>
          <w:bCs/>
          <w:sz w:val="22"/>
          <w:szCs w:val="22"/>
          <w:u w:val="single"/>
          <w:lang w:eastAsia="ko-KR"/>
        </w:rPr>
      </w:pPr>
      <w:hyperlink r:id="rId9" w:history="1">
        <w:r w:rsidR="008E5A0A" w:rsidRPr="008E5A0A">
          <w:rPr>
            <w:rStyle w:val="Hyperlink"/>
            <w:rFonts w:asciiTheme="majorHAnsi" w:hAnsiTheme="majorHAnsi"/>
            <w:bCs/>
            <w:sz w:val="22"/>
            <w:szCs w:val="22"/>
            <w:lang w:eastAsia="ko-KR"/>
          </w:rPr>
          <w:t>http://www.retailcouncil.org</w:t>
        </w:r>
      </w:hyperlink>
      <w:r w:rsidR="009C3A93">
        <w:tab/>
      </w:r>
      <w:r w:rsidR="009C3A93">
        <w:tab/>
      </w:r>
      <w:r w:rsidR="009C3A93">
        <w:tab/>
      </w:r>
      <w:r w:rsidR="009C3A93">
        <w:tab/>
      </w:r>
      <w:r w:rsidR="009C3A93">
        <w:tab/>
      </w:r>
      <w:hyperlink r:id="rId10" w:history="1">
        <w:r w:rsidR="009C3A93">
          <w:rPr>
            <w:rStyle w:val="Hyperlink"/>
          </w:rPr>
          <w:t>http://www.nrf.com/</w:t>
        </w:r>
      </w:hyperlink>
    </w:p>
    <w:p w:rsidR="008E5A0A" w:rsidRPr="008E5A0A" w:rsidRDefault="00442603" w:rsidP="008E5A0A">
      <w:pPr>
        <w:pStyle w:val="BodyText"/>
        <w:rPr>
          <w:rFonts w:asciiTheme="majorHAnsi" w:hAnsiTheme="majorHAnsi"/>
          <w:bCs/>
          <w:sz w:val="22"/>
          <w:szCs w:val="22"/>
          <w:u w:val="single"/>
          <w:lang w:eastAsia="ko-KR"/>
        </w:rPr>
      </w:pPr>
      <w:hyperlink r:id="rId11" w:history="1">
        <w:r w:rsidR="008E5A0A" w:rsidRPr="008E5A0A">
          <w:rPr>
            <w:rStyle w:val="Hyperlink"/>
            <w:rFonts w:asciiTheme="majorHAnsi" w:hAnsiTheme="majorHAnsi"/>
            <w:bCs/>
            <w:sz w:val="22"/>
            <w:szCs w:val="22"/>
            <w:lang w:eastAsia="ko-KR"/>
          </w:rPr>
          <w:t>http://www.mckinseyquarterly.com</w:t>
        </w:r>
      </w:hyperlink>
      <w:r w:rsidR="008E5A0A" w:rsidRPr="008E5A0A">
        <w:rPr>
          <w:rFonts w:asciiTheme="majorHAnsi" w:hAnsiTheme="majorHAnsi"/>
          <w:bCs/>
          <w:sz w:val="22"/>
          <w:szCs w:val="22"/>
          <w:lang w:eastAsia="ko-KR"/>
        </w:rPr>
        <w:tab/>
      </w:r>
      <w:r w:rsidR="008E5A0A" w:rsidRPr="008E5A0A">
        <w:rPr>
          <w:rFonts w:asciiTheme="majorHAnsi" w:hAnsiTheme="majorHAnsi"/>
          <w:bCs/>
          <w:sz w:val="22"/>
          <w:szCs w:val="22"/>
          <w:lang w:eastAsia="ko-KR"/>
        </w:rPr>
        <w:tab/>
      </w:r>
      <w:r w:rsidR="008E5A0A" w:rsidRPr="008E5A0A">
        <w:rPr>
          <w:rFonts w:asciiTheme="majorHAnsi" w:hAnsiTheme="majorHAnsi"/>
          <w:bCs/>
          <w:sz w:val="22"/>
          <w:szCs w:val="22"/>
          <w:lang w:eastAsia="ko-KR"/>
        </w:rPr>
        <w:tab/>
      </w:r>
      <w:r w:rsidR="008E5A0A">
        <w:rPr>
          <w:rFonts w:asciiTheme="majorHAnsi" w:hAnsiTheme="majorHAnsi"/>
          <w:bCs/>
          <w:sz w:val="22"/>
          <w:szCs w:val="22"/>
          <w:lang w:eastAsia="ko-KR"/>
        </w:rPr>
        <w:tab/>
      </w:r>
      <w:hyperlink r:id="rId12" w:history="1">
        <w:r w:rsidR="008E5A0A" w:rsidRPr="008E5A0A">
          <w:rPr>
            <w:rStyle w:val="Hyperlink"/>
            <w:rFonts w:asciiTheme="majorHAnsi" w:hAnsiTheme="majorHAnsi"/>
            <w:bCs/>
            <w:sz w:val="22"/>
            <w:szCs w:val="22"/>
          </w:rPr>
          <w:t>http://www.worldretailers.com</w:t>
        </w:r>
      </w:hyperlink>
    </w:p>
    <w:p w:rsidR="008E5A0A" w:rsidRPr="008E5A0A" w:rsidRDefault="00442603" w:rsidP="008E5A0A">
      <w:pPr>
        <w:pStyle w:val="BodyText"/>
        <w:rPr>
          <w:rFonts w:asciiTheme="majorHAnsi" w:hAnsiTheme="majorHAnsi"/>
          <w:bCs/>
          <w:sz w:val="22"/>
          <w:szCs w:val="22"/>
          <w:u w:val="single"/>
          <w:lang w:eastAsia="ko-KR"/>
        </w:rPr>
      </w:pPr>
      <w:hyperlink r:id="rId13" w:history="1">
        <w:r w:rsidR="008E5A0A" w:rsidRPr="008E5A0A">
          <w:rPr>
            <w:rStyle w:val="Hyperlink"/>
            <w:rFonts w:asciiTheme="majorHAnsi" w:hAnsiTheme="majorHAnsi"/>
            <w:bCs/>
            <w:sz w:val="22"/>
            <w:szCs w:val="22"/>
            <w:lang w:eastAsia="ko-KR"/>
          </w:rPr>
          <w:t>http://www.sba.muohio.edu/gifforjb/RetailSites.htm</w:t>
        </w:r>
      </w:hyperlink>
      <w:r w:rsidR="008E5A0A" w:rsidRPr="008E5A0A">
        <w:rPr>
          <w:rFonts w:asciiTheme="majorHAnsi" w:hAnsiTheme="majorHAnsi"/>
          <w:bCs/>
          <w:sz w:val="22"/>
          <w:szCs w:val="22"/>
          <w:lang w:eastAsia="ko-KR"/>
        </w:rPr>
        <w:tab/>
      </w:r>
      <w:r w:rsidR="008E5A0A">
        <w:rPr>
          <w:rFonts w:asciiTheme="majorHAnsi" w:hAnsiTheme="majorHAnsi"/>
          <w:bCs/>
          <w:sz w:val="22"/>
          <w:szCs w:val="22"/>
          <w:lang w:eastAsia="ko-KR"/>
        </w:rPr>
        <w:tab/>
      </w:r>
      <w:hyperlink r:id="rId14" w:history="1">
        <w:r w:rsidR="008E5A0A" w:rsidRPr="008E5A0A">
          <w:rPr>
            <w:rStyle w:val="Hyperlink"/>
            <w:rFonts w:asciiTheme="majorHAnsi" w:hAnsiTheme="majorHAnsi"/>
            <w:sz w:val="22"/>
            <w:szCs w:val="22"/>
            <w:lang w:eastAsia="ko-KR"/>
          </w:rPr>
          <w:t>http://retailtrends.com/</w:t>
        </w:r>
      </w:hyperlink>
      <w:r w:rsidR="008E5A0A" w:rsidRPr="008E5A0A">
        <w:rPr>
          <w:rFonts w:asciiTheme="majorHAnsi" w:hAnsiTheme="majorHAnsi"/>
          <w:sz w:val="22"/>
          <w:szCs w:val="22"/>
          <w:lang w:eastAsia="ko-KR"/>
        </w:rPr>
        <w:t xml:space="preserve"> </w:t>
      </w:r>
    </w:p>
    <w:p w:rsidR="008E5A0A" w:rsidRPr="008E5A0A" w:rsidRDefault="00442603" w:rsidP="008E5A0A">
      <w:pPr>
        <w:widowControl w:val="0"/>
        <w:tabs>
          <w:tab w:val="left" w:pos="540"/>
        </w:tabs>
        <w:spacing w:line="240" w:lineRule="auto"/>
        <w:jc w:val="both"/>
        <w:rPr>
          <w:rFonts w:asciiTheme="majorHAnsi" w:hAnsiTheme="majorHAnsi"/>
        </w:rPr>
      </w:pPr>
      <w:hyperlink r:id="rId15" w:history="1">
        <w:r w:rsidR="009C3A93" w:rsidRPr="00663C23">
          <w:rPr>
            <w:rStyle w:val="Hyperlink"/>
            <w:rFonts w:asciiTheme="majorHAnsi" w:hAnsiTheme="majorHAnsi"/>
          </w:rPr>
          <w:t>http://www.retailforward.com/</w:t>
        </w:r>
      </w:hyperlink>
      <w:r w:rsidR="009C3A93">
        <w:rPr>
          <w:rFonts w:asciiTheme="majorHAnsi" w:hAnsiTheme="majorHAnsi"/>
        </w:rPr>
        <w:tab/>
      </w:r>
      <w:r w:rsidR="009C3A93">
        <w:rPr>
          <w:rFonts w:asciiTheme="majorHAnsi" w:hAnsiTheme="majorHAnsi"/>
        </w:rPr>
        <w:tab/>
      </w:r>
      <w:r w:rsidR="009C3A93">
        <w:rPr>
          <w:rFonts w:asciiTheme="majorHAnsi" w:hAnsiTheme="majorHAnsi"/>
        </w:rPr>
        <w:tab/>
      </w:r>
      <w:r w:rsidR="009C3A93">
        <w:rPr>
          <w:rFonts w:asciiTheme="majorHAnsi" w:hAnsiTheme="majorHAnsi"/>
        </w:rPr>
        <w:tab/>
      </w:r>
      <w:hyperlink r:id="rId16" w:history="1">
        <w:r w:rsidR="009C3A93">
          <w:rPr>
            <w:rStyle w:val="Hyperlink"/>
          </w:rPr>
          <w:t>http://www.stores.org/</w:t>
        </w:r>
      </w:hyperlink>
    </w:p>
    <w:p w:rsidR="008E5A0A" w:rsidRPr="008E5A0A" w:rsidRDefault="00442603" w:rsidP="008E5A0A">
      <w:pPr>
        <w:spacing w:line="240" w:lineRule="auto"/>
        <w:rPr>
          <w:rFonts w:asciiTheme="majorHAnsi" w:hAnsiTheme="majorHAnsi"/>
        </w:rPr>
      </w:pPr>
      <w:hyperlink r:id="rId17" w:history="1">
        <w:r w:rsidR="008E5A0A" w:rsidRPr="008E5A0A">
          <w:rPr>
            <w:rStyle w:val="Hyperlink"/>
            <w:rFonts w:asciiTheme="majorHAnsi" w:hAnsiTheme="majorHAnsi"/>
          </w:rPr>
          <w:t>http://www.retailindustry.about.com/</w:t>
        </w:r>
      </w:hyperlink>
      <w:r w:rsidR="008E5A0A" w:rsidRPr="008E5A0A">
        <w:rPr>
          <w:rFonts w:asciiTheme="majorHAnsi" w:hAnsiTheme="majorHAnsi"/>
        </w:rPr>
        <w:tab/>
      </w:r>
      <w:r w:rsidR="008E5A0A" w:rsidRPr="008E5A0A">
        <w:rPr>
          <w:rFonts w:asciiTheme="majorHAnsi" w:hAnsiTheme="majorHAnsi"/>
        </w:rPr>
        <w:tab/>
      </w:r>
    </w:p>
    <w:p w:rsidR="008E5A0A" w:rsidRPr="008E5A0A" w:rsidRDefault="008E5A0A" w:rsidP="008E5A0A">
      <w:pPr>
        <w:pStyle w:val="BodyText"/>
        <w:rPr>
          <w:rFonts w:asciiTheme="majorHAnsi" w:hAnsiTheme="majorHAnsi"/>
          <w:b/>
          <w:sz w:val="22"/>
          <w:szCs w:val="22"/>
          <w:u w:val="single"/>
        </w:rPr>
      </w:pPr>
    </w:p>
    <w:p w:rsidR="008E5A0A" w:rsidRPr="008E5A0A" w:rsidRDefault="008E5A0A" w:rsidP="008E5A0A">
      <w:pPr>
        <w:pStyle w:val="BodyText"/>
        <w:rPr>
          <w:rFonts w:asciiTheme="majorHAnsi" w:hAnsiTheme="majorHAnsi"/>
          <w:b/>
          <w:sz w:val="22"/>
          <w:szCs w:val="22"/>
          <w:u w:val="single"/>
        </w:rPr>
      </w:pPr>
      <w:r w:rsidRPr="008E5A0A">
        <w:rPr>
          <w:rFonts w:asciiTheme="majorHAnsi" w:hAnsiTheme="majorHAnsi"/>
          <w:b/>
          <w:sz w:val="22"/>
          <w:szCs w:val="22"/>
          <w:u w:val="single"/>
        </w:rPr>
        <w:t xml:space="preserve">Trade Publications </w:t>
      </w:r>
    </w:p>
    <w:p w:rsidR="008E5A0A" w:rsidRPr="008E5A0A" w:rsidRDefault="008E5A0A" w:rsidP="008E5A0A">
      <w:pPr>
        <w:pStyle w:val="ListParagraph"/>
        <w:numPr>
          <w:ilvl w:val="0"/>
          <w:numId w:val="3"/>
        </w:numPr>
        <w:tabs>
          <w:tab w:val="decimal" w:pos="7200"/>
        </w:tabs>
        <w:spacing w:line="240" w:lineRule="auto"/>
        <w:rPr>
          <w:rFonts w:asciiTheme="majorHAnsi" w:hAnsiTheme="majorHAnsi"/>
          <w:iCs/>
        </w:rPr>
      </w:pPr>
      <w:r w:rsidRPr="008E5A0A">
        <w:rPr>
          <w:rFonts w:asciiTheme="majorHAnsi" w:hAnsiTheme="majorHAnsi"/>
          <w:iCs/>
        </w:rPr>
        <w:t>American Demographics</w:t>
      </w:r>
      <w:r w:rsidRPr="008E5A0A">
        <w:rPr>
          <w:rFonts w:asciiTheme="majorHAnsi" w:hAnsiTheme="majorHAnsi"/>
          <w:iCs/>
        </w:rPr>
        <w:tab/>
        <w:t>Brand Marketing</w:t>
      </w:r>
    </w:p>
    <w:p w:rsidR="008E5A0A" w:rsidRPr="008E5A0A" w:rsidRDefault="008E5A0A" w:rsidP="008E5A0A">
      <w:pPr>
        <w:pStyle w:val="ListParagraph"/>
        <w:numPr>
          <w:ilvl w:val="0"/>
          <w:numId w:val="3"/>
        </w:numPr>
        <w:tabs>
          <w:tab w:val="decimal" w:pos="7200"/>
        </w:tabs>
        <w:spacing w:line="240" w:lineRule="auto"/>
        <w:rPr>
          <w:rFonts w:asciiTheme="majorHAnsi" w:hAnsiTheme="majorHAnsi"/>
          <w:iCs/>
        </w:rPr>
      </w:pPr>
      <w:r w:rsidRPr="008E5A0A">
        <w:rPr>
          <w:rFonts w:asciiTheme="majorHAnsi" w:hAnsiTheme="majorHAnsi"/>
          <w:iCs/>
        </w:rPr>
        <w:t>Brandweek</w:t>
      </w:r>
      <w:r w:rsidRPr="008E5A0A">
        <w:rPr>
          <w:rFonts w:asciiTheme="majorHAnsi" w:hAnsiTheme="majorHAnsi"/>
          <w:iCs/>
        </w:rPr>
        <w:tab/>
        <w:t>Chain Store Age</w:t>
      </w:r>
    </w:p>
    <w:p w:rsidR="008E5A0A" w:rsidRPr="008E5A0A" w:rsidRDefault="009C3A93" w:rsidP="008E5A0A">
      <w:pPr>
        <w:pStyle w:val="ListParagraph"/>
        <w:numPr>
          <w:ilvl w:val="0"/>
          <w:numId w:val="3"/>
        </w:numPr>
        <w:tabs>
          <w:tab w:val="decimal" w:pos="7200"/>
        </w:tabs>
        <w:spacing w:line="240" w:lineRule="auto"/>
        <w:rPr>
          <w:rFonts w:asciiTheme="majorHAnsi" w:hAnsiTheme="majorHAnsi"/>
          <w:iCs/>
        </w:rPr>
      </w:pPr>
      <w:r>
        <w:rPr>
          <w:rFonts w:asciiTheme="majorHAnsi" w:hAnsiTheme="majorHAnsi"/>
          <w:iCs/>
        </w:rPr>
        <w:t>Daily News Record (</w:t>
      </w:r>
      <w:r w:rsidR="008E5A0A" w:rsidRPr="008E5A0A">
        <w:rPr>
          <w:rFonts w:asciiTheme="majorHAnsi" w:hAnsiTheme="majorHAnsi"/>
          <w:iCs/>
        </w:rPr>
        <w:t>DNR</w:t>
      </w:r>
      <w:r>
        <w:rPr>
          <w:rFonts w:asciiTheme="majorHAnsi" w:hAnsiTheme="majorHAnsi"/>
          <w:iCs/>
        </w:rPr>
        <w:t>)</w:t>
      </w:r>
      <w:r w:rsidR="008E5A0A" w:rsidRPr="008E5A0A">
        <w:rPr>
          <w:rFonts w:asciiTheme="majorHAnsi" w:hAnsiTheme="majorHAnsi"/>
          <w:iCs/>
        </w:rPr>
        <w:t xml:space="preserve"> </w:t>
      </w:r>
      <w:r w:rsidR="008E5A0A" w:rsidRPr="008E5A0A">
        <w:rPr>
          <w:rFonts w:asciiTheme="majorHAnsi" w:hAnsiTheme="majorHAnsi"/>
          <w:iCs/>
        </w:rPr>
        <w:tab/>
        <w:t>Integrated Technology</w:t>
      </w:r>
    </w:p>
    <w:p w:rsidR="008E5A0A" w:rsidRPr="008E5A0A" w:rsidRDefault="008E5A0A" w:rsidP="008E5A0A">
      <w:pPr>
        <w:pStyle w:val="ListParagraph"/>
        <w:numPr>
          <w:ilvl w:val="0"/>
          <w:numId w:val="3"/>
        </w:numPr>
        <w:tabs>
          <w:tab w:val="decimal" w:pos="7200"/>
        </w:tabs>
        <w:spacing w:line="240" w:lineRule="auto"/>
        <w:rPr>
          <w:rFonts w:asciiTheme="majorHAnsi" w:hAnsiTheme="majorHAnsi"/>
          <w:iCs/>
        </w:rPr>
      </w:pPr>
      <w:r w:rsidRPr="008E5A0A">
        <w:rPr>
          <w:rFonts w:asciiTheme="majorHAnsi" w:hAnsiTheme="majorHAnsi"/>
          <w:iCs/>
        </w:rPr>
        <w:t>Retail Technology</w:t>
      </w:r>
      <w:r w:rsidRPr="008E5A0A">
        <w:rPr>
          <w:rFonts w:asciiTheme="majorHAnsi" w:hAnsiTheme="majorHAnsi"/>
          <w:iCs/>
        </w:rPr>
        <w:tab/>
        <w:t xml:space="preserve">Stores </w:t>
      </w:r>
    </w:p>
    <w:p w:rsidR="009C3A93" w:rsidRDefault="009C3A93" w:rsidP="008E5A0A">
      <w:pPr>
        <w:pStyle w:val="ListParagraph"/>
        <w:numPr>
          <w:ilvl w:val="0"/>
          <w:numId w:val="3"/>
        </w:numPr>
        <w:tabs>
          <w:tab w:val="decimal" w:pos="7200"/>
        </w:tabs>
        <w:spacing w:line="240" w:lineRule="auto"/>
        <w:rPr>
          <w:rFonts w:asciiTheme="majorHAnsi" w:hAnsiTheme="majorHAnsi"/>
          <w:iCs/>
        </w:rPr>
      </w:pPr>
      <w:r>
        <w:rPr>
          <w:rFonts w:asciiTheme="majorHAnsi" w:hAnsiTheme="majorHAnsi"/>
          <w:iCs/>
        </w:rPr>
        <w:t>Visual Merchandising and Store Design (VM&amp;SD)</w:t>
      </w:r>
    </w:p>
    <w:p w:rsidR="008E5A0A" w:rsidRPr="008E5A0A" w:rsidRDefault="009C3A93" w:rsidP="008E5A0A">
      <w:pPr>
        <w:pStyle w:val="ListParagraph"/>
        <w:numPr>
          <w:ilvl w:val="0"/>
          <w:numId w:val="3"/>
        </w:numPr>
        <w:tabs>
          <w:tab w:val="decimal" w:pos="7200"/>
        </w:tabs>
        <w:spacing w:line="240" w:lineRule="auto"/>
        <w:rPr>
          <w:rFonts w:asciiTheme="majorHAnsi" w:hAnsiTheme="majorHAnsi"/>
          <w:iCs/>
        </w:rPr>
      </w:pPr>
      <w:r>
        <w:rPr>
          <w:rFonts w:asciiTheme="majorHAnsi" w:hAnsiTheme="majorHAnsi"/>
          <w:iCs/>
        </w:rPr>
        <w:t>Women’s Wear Daily (</w:t>
      </w:r>
      <w:r w:rsidR="008E5A0A" w:rsidRPr="008E5A0A">
        <w:rPr>
          <w:rFonts w:asciiTheme="majorHAnsi" w:hAnsiTheme="majorHAnsi"/>
          <w:iCs/>
        </w:rPr>
        <w:t>WWD</w:t>
      </w:r>
      <w:r>
        <w:rPr>
          <w:rFonts w:asciiTheme="majorHAnsi" w:hAnsiTheme="majorHAnsi"/>
          <w:iCs/>
        </w:rPr>
        <w:t>)</w:t>
      </w:r>
      <w:r w:rsidR="008E5A0A" w:rsidRPr="008E5A0A">
        <w:rPr>
          <w:rFonts w:asciiTheme="majorHAnsi" w:hAnsiTheme="majorHAnsi"/>
          <w:iCs/>
        </w:rPr>
        <w:t xml:space="preserve"> </w:t>
      </w:r>
    </w:p>
    <w:p w:rsidR="008E5A0A" w:rsidRDefault="008E5A0A" w:rsidP="008E5A0A">
      <w:pPr>
        <w:ind w:left="2160" w:hanging="2160"/>
        <w:rPr>
          <w:rFonts w:asciiTheme="majorHAnsi" w:hAnsiTheme="majorHAnsi"/>
          <w:b/>
          <w:sz w:val="24"/>
          <w:szCs w:val="24"/>
          <w:u w:val="single"/>
        </w:rPr>
      </w:pPr>
    </w:p>
    <w:p w:rsidR="00F32336" w:rsidRPr="008E5A0A" w:rsidRDefault="00F32336" w:rsidP="008E5A0A">
      <w:pPr>
        <w:ind w:left="2160" w:hanging="2160"/>
        <w:rPr>
          <w:rFonts w:asciiTheme="majorHAnsi" w:hAnsiTheme="majorHAnsi"/>
          <w:b/>
          <w:sz w:val="24"/>
          <w:szCs w:val="24"/>
        </w:rPr>
      </w:pPr>
      <w:r w:rsidRPr="008E5A0A">
        <w:rPr>
          <w:rFonts w:asciiTheme="majorHAnsi" w:hAnsiTheme="majorHAnsi"/>
          <w:b/>
          <w:sz w:val="24"/>
          <w:szCs w:val="24"/>
          <w:u w:val="single"/>
        </w:rPr>
        <w:t>Course Objectives</w:t>
      </w:r>
      <w:r w:rsidR="008E5A0A" w:rsidRPr="008E5A0A">
        <w:rPr>
          <w:rFonts w:asciiTheme="majorHAnsi" w:hAnsiTheme="majorHAnsi"/>
          <w:b/>
          <w:sz w:val="24"/>
          <w:szCs w:val="24"/>
          <w:u w:val="single"/>
        </w:rPr>
        <w:t>:</w:t>
      </w:r>
      <w:r w:rsidR="008E5A0A">
        <w:rPr>
          <w:rFonts w:asciiTheme="majorHAnsi" w:hAnsiTheme="majorHAnsi"/>
          <w:b/>
          <w:sz w:val="24"/>
          <w:szCs w:val="24"/>
        </w:rPr>
        <w:t xml:space="preserve"> </w:t>
      </w:r>
      <w:r w:rsidR="008E5A0A">
        <w:rPr>
          <w:rFonts w:asciiTheme="majorHAnsi" w:hAnsiTheme="majorHAnsi"/>
          <w:b/>
          <w:sz w:val="24"/>
          <w:szCs w:val="24"/>
        </w:rPr>
        <w:tab/>
      </w:r>
      <w:r w:rsidRPr="002A1539">
        <w:rPr>
          <w:rFonts w:asciiTheme="majorHAnsi" w:hAnsiTheme="majorHAnsi"/>
          <w:b/>
          <w:sz w:val="24"/>
          <w:szCs w:val="24"/>
        </w:rPr>
        <w:t>This course is designed to promote student knowledge in the following areas:</w:t>
      </w:r>
    </w:p>
    <w:p w:rsidR="00F32336" w:rsidRPr="00F32336" w:rsidRDefault="002A1539" w:rsidP="00F32336">
      <w:pPr>
        <w:numPr>
          <w:ilvl w:val="0"/>
          <w:numId w:val="2"/>
        </w:numPr>
        <w:spacing w:after="0" w:line="240" w:lineRule="auto"/>
        <w:rPr>
          <w:rFonts w:asciiTheme="majorHAnsi" w:hAnsiTheme="majorHAnsi"/>
          <w:sz w:val="24"/>
          <w:szCs w:val="24"/>
        </w:rPr>
      </w:pPr>
      <w:r>
        <w:rPr>
          <w:rFonts w:asciiTheme="majorHAnsi" w:hAnsiTheme="majorHAnsi"/>
          <w:sz w:val="24"/>
          <w:szCs w:val="24"/>
        </w:rPr>
        <w:t>Basic industry knowledge</w:t>
      </w:r>
    </w:p>
    <w:p w:rsidR="00F32336" w:rsidRPr="00F32336" w:rsidRDefault="00F32336" w:rsidP="00F32336">
      <w:pPr>
        <w:numPr>
          <w:ilvl w:val="0"/>
          <w:numId w:val="2"/>
        </w:numPr>
        <w:spacing w:after="0" w:line="240" w:lineRule="auto"/>
        <w:rPr>
          <w:rFonts w:asciiTheme="majorHAnsi" w:hAnsiTheme="majorHAnsi"/>
          <w:sz w:val="24"/>
          <w:szCs w:val="24"/>
        </w:rPr>
      </w:pPr>
      <w:r w:rsidRPr="00F32336">
        <w:rPr>
          <w:rFonts w:asciiTheme="majorHAnsi" w:hAnsiTheme="majorHAnsi"/>
          <w:sz w:val="24"/>
          <w:szCs w:val="24"/>
        </w:rPr>
        <w:t xml:space="preserve">Role of </w:t>
      </w:r>
      <w:r w:rsidR="008E5A0A">
        <w:rPr>
          <w:rFonts w:asciiTheme="majorHAnsi" w:hAnsiTheme="majorHAnsi"/>
          <w:sz w:val="24"/>
          <w:szCs w:val="24"/>
        </w:rPr>
        <w:t>marketing</w:t>
      </w:r>
      <w:r w:rsidRPr="00F32336">
        <w:rPr>
          <w:rFonts w:asciiTheme="majorHAnsi" w:hAnsiTheme="majorHAnsi"/>
          <w:sz w:val="24"/>
          <w:szCs w:val="24"/>
        </w:rPr>
        <w:t xml:space="preserve"> in the </w:t>
      </w:r>
      <w:r w:rsidR="009C3A93">
        <w:rPr>
          <w:rFonts w:asciiTheme="majorHAnsi" w:hAnsiTheme="majorHAnsi"/>
          <w:sz w:val="24"/>
          <w:szCs w:val="24"/>
        </w:rPr>
        <w:t>retail environment</w:t>
      </w:r>
      <w:r w:rsidRPr="00F32336">
        <w:rPr>
          <w:rFonts w:asciiTheme="majorHAnsi" w:hAnsiTheme="majorHAnsi"/>
          <w:sz w:val="24"/>
          <w:szCs w:val="24"/>
        </w:rPr>
        <w:t xml:space="preserve">       </w:t>
      </w:r>
    </w:p>
    <w:p w:rsidR="00F32336" w:rsidRPr="00F32336" w:rsidRDefault="002A1539" w:rsidP="00F32336">
      <w:pPr>
        <w:numPr>
          <w:ilvl w:val="0"/>
          <w:numId w:val="2"/>
        </w:numPr>
        <w:spacing w:after="0" w:line="240" w:lineRule="auto"/>
        <w:rPr>
          <w:rFonts w:asciiTheme="majorHAnsi" w:hAnsiTheme="majorHAnsi"/>
          <w:sz w:val="24"/>
          <w:szCs w:val="24"/>
        </w:rPr>
      </w:pPr>
      <w:r>
        <w:rPr>
          <w:rFonts w:asciiTheme="majorHAnsi" w:hAnsiTheme="majorHAnsi"/>
          <w:sz w:val="24"/>
          <w:szCs w:val="24"/>
        </w:rPr>
        <w:t>Retail terminology and uses</w:t>
      </w:r>
    </w:p>
    <w:p w:rsidR="00F32336" w:rsidRPr="00F32336" w:rsidRDefault="002A1539" w:rsidP="00F32336">
      <w:pPr>
        <w:numPr>
          <w:ilvl w:val="0"/>
          <w:numId w:val="2"/>
        </w:numPr>
        <w:spacing w:after="0" w:line="240" w:lineRule="auto"/>
        <w:rPr>
          <w:rFonts w:asciiTheme="majorHAnsi" w:hAnsiTheme="majorHAnsi"/>
          <w:sz w:val="24"/>
          <w:szCs w:val="24"/>
        </w:rPr>
      </w:pPr>
      <w:r>
        <w:rPr>
          <w:rFonts w:asciiTheme="majorHAnsi" w:hAnsiTheme="majorHAnsi"/>
          <w:sz w:val="24"/>
          <w:szCs w:val="24"/>
        </w:rPr>
        <w:t>Understanding of ERP systems and their uses</w:t>
      </w:r>
    </w:p>
    <w:p w:rsidR="00F32336" w:rsidRDefault="00F32336" w:rsidP="00F32336">
      <w:pPr>
        <w:numPr>
          <w:ilvl w:val="0"/>
          <w:numId w:val="2"/>
        </w:numPr>
        <w:spacing w:after="0" w:line="240" w:lineRule="auto"/>
        <w:rPr>
          <w:rFonts w:asciiTheme="majorHAnsi" w:hAnsiTheme="majorHAnsi"/>
          <w:sz w:val="24"/>
          <w:szCs w:val="24"/>
        </w:rPr>
      </w:pPr>
      <w:r w:rsidRPr="00F32336">
        <w:rPr>
          <w:rFonts w:asciiTheme="majorHAnsi" w:hAnsiTheme="majorHAnsi"/>
          <w:sz w:val="24"/>
          <w:szCs w:val="24"/>
        </w:rPr>
        <w:t xml:space="preserve">Strategic challenges of retail </w:t>
      </w:r>
      <w:r w:rsidR="009C3A93">
        <w:rPr>
          <w:rFonts w:asciiTheme="majorHAnsi" w:hAnsiTheme="majorHAnsi"/>
          <w:sz w:val="24"/>
          <w:szCs w:val="24"/>
        </w:rPr>
        <w:t>operations and the need to integrate corporate goals to the in-store environment. Focus on maintaining the focus on the customer in search of performance.</w:t>
      </w:r>
    </w:p>
    <w:p w:rsidR="00E03E60" w:rsidRDefault="00E03E60" w:rsidP="00F32336">
      <w:pPr>
        <w:numPr>
          <w:ilvl w:val="0"/>
          <w:numId w:val="2"/>
        </w:numPr>
        <w:spacing w:after="0" w:line="240" w:lineRule="auto"/>
        <w:rPr>
          <w:rFonts w:asciiTheme="majorHAnsi" w:hAnsiTheme="majorHAnsi"/>
          <w:sz w:val="24"/>
          <w:szCs w:val="24"/>
        </w:rPr>
      </w:pPr>
      <w:r>
        <w:rPr>
          <w:rFonts w:asciiTheme="majorHAnsi" w:hAnsiTheme="majorHAnsi"/>
          <w:sz w:val="24"/>
          <w:szCs w:val="24"/>
        </w:rPr>
        <w:t>Develop skills for working in teams and groups which is essential to superior retail operations.</w:t>
      </w:r>
    </w:p>
    <w:p w:rsidR="002A1539" w:rsidRDefault="002A1539" w:rsidP="00F32336">
      <w:pPr>
        <w:numPr>
          <w:ilvl w:val="0"/>
          <w:numId w:val="2"/>
        </w:numPr>
        <w:spacing w:after="0" w:line="240" w:lineRule="auto"/>
        <w:rPr>
          <w:rFonts w:asciiTheme="majorHAnsi" w:hAnsiTheme="majorHAnsi"/>
          <w:sz w:val="24"/>
          <w:szCs w:val="24"/>
        </w:rPr>
      </w:pPr>
      <w:r>
        <w:rPr>
          <w:rFonts w:asciiTheme="majorHAnsi" w:hAnsiTheme="majorHAnsi"/>
          <w:sz w:val="24"/>
          <w:szCs w:val="24"/>
        </w:rPr>
        <w:t xml:space="preserve">Mastery of Category Management areas including basic industry knowledge, history of category management, </w:t>
      </w:r>
      <w:r w:rsidR="00B2582A">
        <w:rPr>
          <w:rFonts w:asciiTheme="majorHAnsi" w:hAnsiTheme="majorHAnsi"/>
          <w:sz w:val="24"/>
          <w:szCs w:val="24"/>
        </w:rPr>
        <w:t>pricing</w:t>
      </w:r>
      <w:r>
        <w:rPr>
          <w:rFonts w:asciiTheme="majorHAnsi" w:hAnsiTheme="majorHAnsi"/>
          <w:sz w:val="24"/>
          <w:szCs w:val="24"/>
        </w:rPr>
        <w:t xml:space="preserve"> analysis</w:t>
      </w:r>
      <w:r w:rsidR="00B2582A">
        <w:rPr>
          <w:rFonts w:asciiTheme="majorHAnsi" w:hAnsiTheme="majorHAnsi"/>
          <w:sz w:val="24"/>
          <w:szCs w:val="24"/>
        </w:rPr>
        <w:t>, and assortment analysis</w:t>
      </w:r>
      <w:bookmarkStart w:id="0" w:name="_GoBack"/>
      <w:bookmarkEnd w:id="0"/>
      <w:r>
        <w:rPr>
          <w:rFonts w:asciiTheme="majorHAnsi" w:hAnsiTheme="majorHAnsi"/>
          <w:sz w:val="24"/>
          <w:szCs w:val="24"/>
        </w:rPr>
        <w:t>.</w:t>
      </w:r>
    </w:p>
    <w:p w:rsidR="002A1539" w:rsidRPr="002A1539" w:rsidRDefault="002A1539" w:rsidP="002A1539">
      <w:pPr>
        <w:spacing w:after="0" w:line="240" w:lineRule="auto"/>
        <w:ind w:left="2160"/>
        <w:rPr>
          <w:rFonts w:asciiTheme="majorHAnsi" w:hAnsiTheme="majorHAnsi"/>
          <w:b/>
          <w:sz w:val="24"/>
          <w:szCs w:val="24"/>
        </w:rPr>
      </w:pPr>
      <w:r w:rsidRPr="002A1539">
        <w:rPr>
          <w:rFonts w:asciiTheme="majorHAnsi" w:hAnsiTheme="majorHAnsi"/>
          <w:b/>
          <w:sz w:val="24"/>
          <w:szCs w:val="24"/>
        </w:rPr>
        <w:t>Student outcomes:</w:t>
      </w:r>
    </w:p>
    <w:p w:rsidR="002A1539" w:rsidRDefault="002A1539" w:rsidP="002A1539">
      <w:pPr>
        <w:pStyle w:val="ListParagraph"/>
        <w:numPr>
          <w:ilvl w:val="0"/>
          <w:numId w:val="6"/>
        </w:numPr>
        <w:spacing w:after="0" w:line="240" w:lineRule="auto"/>
        <w:ind w:left="2520"/>
        <w:rPr>
          <w:rFonts w:asciiTheme="majorHAnsi" w:hAnsiTheme="majorHAnsi"/>
          <w:sz w:val="24"/>
          <w:szCs w:val="24"/>
        </w:rPr>
      </w:pPr>
      <w:r>
        <w:rPr>
          <w:rFonts w:asciiTheme="majorHAnsi" w:hAnsiTheme="majorHAnsi"/>
          <w:sz w:val="24"/>
          <w:szCs w:val="24"/>
        </w:rPr>
        <w:t>Thorough knowledge of retailing principles demonstrated through course examinations and retailing project.</w:t>
      </w:r>
    </w:p>
    <w:p w:rsidR="002A1539" w:rsidRDefault="002A1539" w:rsidP="002A1539">
      <w:pPr>
        <w:pStyle w:val="ListParagraph"/>
        <w:numPr>
          <w:ilvl w:val="0"/>
          <w:numId w:val="6"/>
        </w:numPr>
        <w:spacing w:after="0" w:line="240" w:lineRule="auto"/>
        <w:ind w:left="2520"/>
        <w:rPr>
          <w:rFonts w:asciiTheme="majorHAnsi" w:hAnsiTheme="majorHAnsi"/>
          <w:sz w:val="24"/>
          <w:szCs w:val="24"/>
        </w:rPr>
      </w:pPr>
      <w:r>
        <w:rPr>
          <w:rFonts w:asciiTheme="majorHAnsi" w:hAnsiTheme="majorHAnsi"/>
          <w:sz w:val="24"/>
          <w:szCs w:val="24"/>
        </w:rPr>
        <w:t>Development of an innovative retail project.</w:t>
      </w:r>
    </w:p>
    <w:p w:rsidR="002A1539" w:rsidRPr="002A1539" w:rsidRDefault="002A1539" w:rsidP="002A1539">
      <w:pPr>
        <w:pStyle w:val="ListParagraph"/>
        <w:numPr>
          <w:ilvl w:val="0"/>
          <w:numId w:val="6"/>
        </w:numPr>
        <w:spacing w:after="0" w:line="240" w:lineRule="auto"/>
        <w:ind w:left="2520"/>
        <w:rPr>
          <w:rFonts w:asciiTheme="majorHAnsi" w:hAnsiTheme="majorHAnsi"/>
          <w:sz w:val="24"/>
          <w:szCs w:val="24"/>
        </w:rPr>
      </w:pPr>
      <w:r>
        <w:rPr>
          <w:rFonts w:asciiTheme="majorHAnsi" w:hAnsiTheme="majorHAnsi"/>
          <w:sz w:val="24"/>
          <w:szCs w:val="24"/>
        </w:rPr>
        <w:t>Thorough knowledge of category management topics covered through module completion and certificate printing.</w:t>
      </w:r>
    </w:p>
    <w:p w:rsidR="006B718D" w:rsidRPr="006B718D" w:rsidRDefault="006B718D" w:rsidP="006B718D">
      <w:pPr>
        <w:spacing w:line="240" w:lineRule="auto"/>
        <w:rPr>
          <w:rFonts w:cstheme="minorHAnsi"/>
        </w:rPr>
      </w:pPr>
    </w:p>
    <w:p w:rsidR="002A1539" w:rsidRPr="002A1539" w:rsidRDefault="002A1539" w:rsidP="00DA0242">
      <w:pPr>
        <w:tabs>
          <w:tab w:val="right" w:leader="dot" w:pos="6480"/>
        </w:tabs>
        <w:rPr>
          <w:rFonts w:asciiTheme="majorHAnsi" w:hAnsiTheme="majorHAnsi"/>
          <w:sz w:val="24"/>
        </w:rPr>
      </w:pPr>
      <w:r w:rsidRPr="002A1539">
        <w:rPr>
          <w:rFonts w:asciiTheme="majorHAnsi" w:hAnsiTheme="majorHAnsi"/>
          <w:b/>
          <w:sz w:val="24"/>
        </w:rPr>
        <w:t>E-</w:t>
      </w:r>
      <w:r>
        <w:rPr>
          <w:rFonts w:asciiTheme="majorHAnsi" w:hAnsiTheme="majorHAnsi"/>
          <w:b/>
          <w:sz w:val="24"/>
        </w:rPr>
        <w:t>mail</w:t>
      </w:r>
      <w:r w:rsidRPr="002A1539">
        <w:rPr>
          <w:rFonts w:asciiTheme="majorHAnsi" w:hAnsiTheme="majorHAnsi"/>
          <w:b/>
          <w:sz w:val="24"/>
        </w:rPr>
        <w:t xml:space="preserve"> C</w:t>
      </w:r>
      <w:r>
        <w:rPr>
          <w:rFonts w:asciiTheme="majorHAnsi" w:hAnsiTheme="majorHAnsi"/>
          <w:b/>
          <w:sz w:val="24"/>
        </w:rPr>
        <w:t>ommunication</w:t>
      </w:r>
      <w:r w:rsidRPr="002A1539">
        <w:rPr>
          <w:rFonts w:asciiTheme="majorHAnsi" w:hAnsiTheme="majorHAnsi"/>
          <w:b/>
          <w:sz w:val="24"/>
        </w:rPr>
        <w:t xml:space="preserve">:  </w:t>
      </w:r>
      <w:r w:rsidRPr="002A1539">
        <w:rPr>
          <w:rFonts w:asciiTheme="majorHAnsi" w:hAnsiTheme="majorHAnsi"/>
          <w:sz w:val="24"/>
        </w:rPr>
        <w:t>To protect the privacy of students the university requires that all e-mail communication with students be conducted through the University Patriot e-mail system.  It is the responsibility of the student to regularly check their Patriot e-mail address</w:t>
      </w:r>
      <w:r>
        <w:rPr>
          <w:rFonts w:asciiTheme="majorHAnsi" w:hAnsiTheme="majorHAnsi"/>
          <w:sz w:val="24"/>
        </w:rPr>
        <w:t>.</w:t>
      </w:r>
    </w:p>
    <w:p w:rsidR="00DA0242" w:rsidRPr="00ED57D9" w:rsidRDefault="00DA0242" w:rsidP="00DA0242">
      <w:pPr>
        <w:tabs>
          <w:tab w:val="right" w:leader="dot" w:pos="6480"/>
        </w:tabs>
        <w:rPr>
          <w:rFonts w:asciiTheme="majorHAnsi" w:hAnsiTheme="majorHAnsi" w:cstheme="minorHAnsi"/>
          <w:b/>
          <w:sz w:val="24"/>
          <w:szCs w:val="24"/>
          <w:u w:val="single"/>
        </w:rPr>
      </w:pPr>
      <w:r w:rsidRPr="00ED57D9">
        <w:rPr>
          <w:rFonts w:asciiTheme="majorHAnsi" w:hAnsiTheme="majorHAnsi" w:cstheme="minorHAnsi"/>
          <w:b/>
          <w:sz w:val="24"/>
          <w:szCs w:val="24"/>
          <w:u w:val="single"/>
        </w:rPr>
        <w:t xml:space="preserve">Students Rights and Responsibilities </w:t>
      </w:r>
    </w:p>
    <w:p w:rsidR="00DA0242" w:rsidRPr="00ED57D9" w:rsidRDefault="00DA0242" w:rsidP="00DA0242">
      <w:pPr>
        <w:tabs>
          <w:tab w:val="right" w:leader="dot" w:pos="6480"/>
        </w:tabs>
        <w:rPr>
          <w:rFonts w:asciiTheme="majorHAnsi" w:hAnsiTheme="majorHAnsi" w:cstheme="minorHAnsi"/>
          <w:sz w:val="24"/>
          <w:szCs w:val="24"/>
        </w:rPr>
      </w:pPr>
      <w:r w:rsidRPr="00ED57D9">
        <w:rPr>
          <w:rFonts w:asciiTheme="majorHAnsi" w:hAnsiTheme="majorHAnsi" w:cstheme="minorHAnsi"/>
          <w:sz w:val="24"/>
          <w:szCs w:val="24"/>
        </w:rPr>
        <w:t xml:space="preserve">To know and understand the policies that affect your rights and responsibilities as a student at UT Tyler, please follow this link: </w:t>
      </w:r>
    </w:p>
    <w:p w:rsidR="00A95F07" w:rsidRDefault="00442603" w:rsidP="00A95F07">
      <w:pPr>
        <w:tabs>
          <w:tab w:val="right" w:leader="dot" w:pos="6480"/>
        </w:tabs>
        <w:rPr>
          <w:rFonts w:ascii="Times New Roman" w:hAnsi="Times New Roman"/>
          <w:sz w:val="24"/>
        </w:rPr>
      </w:pPr>
      <w:hyperlink r:id="rId18" w:history="1">
        <w:r w:rsidR="00A95F07" w:rsidRPr="0058552A">
          <w:rPr>
            <w:rStyle w:val="Hyperlink"/>
          </w:rPr>
          <w:t>http://www2.uttyler.edu/wellness/rightsresponsibilities.php</w:t>
        </w:r>
      </w:hyperlink>
    </w:p>
    <w:p w:rsidR="00DA0242" w:rsidRPr="00ED57D9" w:rsidRDefault="00DA0242" w:rsidP="00DA0242">
      <w:pPr>
        <w:tabs>
          <w:tab w:val="right" w:leader="dot" w:pos="6480"/>
        </w:tabs>
        <w:rPr>
          <w:rFonts w:asciiTheme="majorHAnsi" w:hAnsiTheme="majorHAnsi" w:cstheme="minorHAnsi"/>
          <w:b/>
          <w:sz w:val="24"/>
          <w:szCs w:val="24"/>
          <w:u w:val="single"/>
        </w:rPr>
      </w:pPr>
      <w:r w:rsidRPr="00ED57D9">
        <w:rPr>
          <w:rFonts w:asciiTheme="majorHAnsi" w:hAnsiTheme="majorHAnsi" w:cstheme="minorHAnsi"/>
          <w:b/>
          <w:sz w:val="24"/>
          <w:szCs w:val="24"/>
          <w:u w:val="single"/>
        </w:rPr>
        <w:t>Academic Integrity</w:t>
      </w:r>
    </w:p>
    <w:p w:rsidR="00DA0242" w:rsidRPr="00C3528E" w:rsidRDefault="00DA0242" w:rsidP="00DA0242">
      <w:pPr>
        <w:tabs>
          <w:tab w:val="right" w:leader="dot" w:pos="6480"/>
        </w:tabs>
        <w:rPr>
          <w:rFonts w:asciiTheme="majorHAnsi" w:hAnsiTheme="majorHAnsi" w:cstheme="minorHAnsi"/>
          <w:sz w:val="24"/>
          <w:szCs w:val="24"/>
        </w:rPr>
      </w:pPr>
      <w:r>
        <w:rPr>
          <w:rFonts w:asciiTheme="majorHAnsi" w:hAnsiTheme="majorHAnsi" w:cstheme="minorHAnsi"/>
          <w:sz w:val="24"/>
          <w:szCs w:val="24"/>
        </w:rPr>
        <w:tab/>
      </w:r>
      <w:r w:rsidRPr="00C3528E">
        <w:rPr>
          <w:rFonts w:asciiTheme="majorHAnsi" w:hAnsiTheme="majorHAnsi" w:cstheme="minorHAnsi"/>
          <w:sz w:val="24"/>
          <w:szCs w:val="24"/>
        </w:rPr>
        <w:t xml:space="preserve">Academic integrity is of the utmost importance. Academic dishonesty will result in the receipt of an F for a final grade in this course. The assessments included in this course are designed to measure your grasp of the information which is examined throughout the course. Please refer to </w:t>
      </w:r>
      <w:hyperlink r:id="rId19" w:history="1">
        <w:r w:rsidRPr="00783672">
          <w:rPr>
            <w:rStyle w:val="Hyperlink"/>
            <w:rFonts w:ascii="Times New Roman" w:hAnsi="Times New Roman" w:cs="Times New Roman"/>
            <w:sz w:val="24"/>
            <w:szCs w:val="24"/>
            <w:bdr w:val="none" w:sz="0" w:space="0" w:color="auto" w:frame="1"/>
            <w:shd w:val="clear" w:color="auto" w:fill="FFFFFF"/>
          </w:rPr>
          <w:t>http://www.uttyler.edu/catalog/10-12/1491.htm</w:t>
        </w:r>
      </w:hyperlink>
      <w:r>
        <w:rPr>
          <w:rFonts w:ascii="Arial" w:hAnsi="Arial" w:cs="Arial"/>
          <w:color w:val="008000"/>
          <w:sz w:val="18"/>
          <w:szCs w:val="18"/>
          <w:bdr w:val="none" w:sz="0" w:space="0" w:color="auto" w:frame="1"/>
          <w:shd w:val="clear" w:color="auto" w:fill="FFFFFF"/>
        </w:rPr>
        <w:t xml:space="preserve"> </w:t>
      </w:r>
      <w:r w:rsidRPr="00C3528E">
        <w:rPr>
          <w:rFonts w:asciiTheme="majorHAnsi" w:hAnsiTheme="majorHAnsi" w:cstheme="minorHAnsi"/>
          <w:sz w:val="24"/>
          <w:szCs w:val="24"/>
        </w:rPr>
        <w:t>to review the Academic Standards of Conduct.</w:t>
      </w:r>
    </w:p>
    <w:p w:rsidR="00DA0242" w:rsidRPr="00782A4B" w:rsidRDefault="00DA0242" w:rsidP="00DA0242">
      <w:pPr>
        <w:pStyle w:val="subheading3"/>
        <w:shd w:val="clear" w:color="auto" w:fill="FFFFFF"/>
        <w:spacing w:before="120" w:beforeAutospacing="0" w:after="120" w:afterAutospacing="0"/>
        <w:textAlignment w:val="baseline"/>
        <w:rPr>
          <w:rFonts w:asciiTheme="majorHAnsi" w:hAnsiTheme="majorHAnsi"/>
          <w:b/>
          <w:bCs/>
          <w:color w:val="000000"/>
          <w:u w:val="single"/>
        </w:rPr>
      </w:pPr>
      <w:r w:rsidRPr="00782A4B">
        <w:rPr>
          <w:rFonts w:asciiTheme="majorHAnsi" w:hAnsiTheme="majorHAnsi"/>
          <w:b/>
          <w:bCs/>
          <w:color w:val="000000"/>
          <w:u w:val="single"/>
        </w:rPr>
        <w:lastRenderedPageBreak/>
        <w:t>Academic Dishonesty</w:t>
      </w:r>
    </w:p>
    <w:p w:rsidR="00DA0242" w:rsidRPr="00782A4B" w:rsidRDefault="00DA0242" w:rsidP="00DA0242">
      <w:pPr>
        <w:pStyle w:val="bodytext0"/>
        <w:shd w:val="clear" w:color="auto" w:fill="FFFFFF"/>
        <w:spacing w:before="120" w:beforeAutospacing="0" w:after="60" w:afterAutospacing="0"/>
        <w:textAlignment w:val="baseline"/>
        <w:rPr>
          <w:rFonts w:asciiTheme="majorHAnsi" w:hAnsiTheme="majorHAnsi"/>
          <w:color w:val="000000"/>
        </w:rPr>
      </w:pPr>
      <w:r w:rsidRPr="00782A4B">
        <w:rPr>
          <w:rFonts w:asciiTheme="majorHAnsi" w:hAnsiTheme="majorHAnsi"/>
          <w:color w:val="000000"/>
        </w:rPr>
        <w:t>The faculty expects from its students a high level of responsibility and academic honesty. Because the value of an academic degree depends upon the absolute integrity of the work done by the student for that degree, it is imperative that a student demonstrates a high standard of individual honor in his or her scholastic work.</w:t>
      </w:r>
    </w:p>
    <w:p w:rsidR="00DA0242" w:rsidRPr="00782A4B" w:rsidRDefault="00DA0242" w:rsidP="00DA0242">
      <w:pPr>
        <w:pStyle w:val="bodytext0"/>
        <w:shd w:val="clear" w:color="auto" w:fill="FFFFFF"/>
        <w:spacing w:before="120" w:beforeAutospacing="0" w:after="60" w:afterAutospacing="0"/>
        <w:textAlignment w:val="baseline"/>
        <w:rPr>
          <w:rFonts w:asciiTheme="majorHAnsi" w:hAnsiTheme="majorHAnsi"/>
          <w:color w:val="000000"/>
        </w:rPr>
      </w:pPr>
      <w:r w:rsidRPr="00782A4B">
        <w:rPr>
          <w:rFonts w:asciiTheme="majorHAnsi" w:hAnsiTheme="majorHAnsi"/>
          <w:color w:val="000000"/>
        </w:rPr>
        <w:t>Scholastic dishonesty includes, but is not limited to, statements, acts or omissions related to applications for enrollment of the award of a degree, and/or the submission, as one's own work of material that is not one's own. As a general rule, scholastic dishonesty involves one of the following acts: cheating, plagiarism, collusion and/or falsifying academic records. Students suspected of academic dishonesty are subject to disciplinary proceedings.</w:t>
      </w:r>
    </w:p>
    <w:p w:rsidR="00DA0242" w:rsidRPr="00782A4B" w:rsidRDefault="00DA0242" w:rsidP="00DA0242">
      <w:pPr>
        <w:pStyle w:val="subheading3"/>
        <w:shd w:val="clear" w:color="auto" w:fill="FFFFFF"/>
        <w:spacing w:before="120" w:beforeAutospacing="0" w:after="120" w:afterAutospacing="0"/>
        <w:textAlignment w:val="baseline"/>
        <w:rPr>
          <w:rFonts w:asciiTheme="majorHAnsi" w:hAnsiTheme="majorHAnsi"/>
          <w:b/>
          <w:bCs/>
          <w:color w:val="000000"/>
          <w:u w:val="single"/>
        </w:rPr>
      </w:pPr>
      <w:r w:rsidRPr="00782A4B">
        <w:rPr>
          <w:rFonts w:asciiTheme="majorHAnsi" w:hAnsiTheme="majorHAnsi"/>
          <w:b/>
          <w:bCs/>
          <w:color w:val="000000"/>
          <w:u w:val="single"/>
        </w:rPr>
        <w:t>Copyright Infringement</w:t>
      </w:r>
    </w:p>
    <w:p w:rsidR="00DA0242" w:rsidRPr="00782A4B" w:rsidRDefault="00DA0242" w:rsidP="00DA0242">
      <w:pPr>
        <w:pStyle w:val="bodytext0"/>
        <w:shd w:val="clear" w:color="auto" w:fill="FFFFFF"/>
        <w:spacing w:before="120" w:beforeAutospacing="0" w:after="60" w:afterAutospacing="0"/>
        <w:textAlignment w:val="baseline"/>
        <w:rPr>
          <w:rFonts w:asciiTheme="majorHAnsi" w:hAnsiTheme="majorHAnsi"/>
          <w:color w:val="000000"/>
        </w:rPr>
      </w:pPr>
      <w:r w:rsidRPr="00782A4B">
        <w:rPr>
          <w:rFonts w:asciiTheme="majorHAnsi" w:hAnsiTheme="majorHAnsi"/>
          <w:color w:val="000000"/>
        </w:rPr>
        <w:t>Unauthorized distribution of copyrighted material may subject students to civil and criminal penalties under the Federal Copyright law, (See,</w:t>
      </w:r>
      <w:r w:rsidRPr="00782A4B">
        <w:rPr>
          <w:rStyle w:val="apple-converted-space"/>
          <w:rFonts w:asciiTheme="majorHAnsi" w:hAnsiTheme="majorHAnsi"/>
          <w:color w:val="000000"/>
        </w:rPr>
        <w:t> </w:t>
      </w:r>
      <w:hyperlink r:id="rId20" w:tgtFrame="_self" w:history="1">
        <w:r w:rsidRPr="00782A4B">
          <w:rPr>
            <w:rStyle w:val="Hyperlink"/>
            <w:rFonts w:asciiTheme="majorHAnsi" w:hAnsiTheme="majorHAnsi"/>
            <w:color w:val="002154"/>
          </w:rPr>
          <w:t>http://www.copyright.gov/title17/circ92.pdf</w:t>
        </w:r>
      </w:hyperlink>
      <w:r w:rsidRPr="00782A4B">
        <w:rPr>
          <w:rStyle w:val="apple-converted-space"/>
          <w:rFonts w:asciiTheme="majorHAnsi" w:hAnsiTheme="majorHAnsi"/>
          <w:color w:val="000000"/>
        </w:rPr>
        <w:t> </w:t>
      </w:r>
      <w:r w:rsidRPr="00782A4B">
        <w:rPr>
          <w:rFonts w:asciiTheme="majorHAnsi" w:hAnsiTheme="majorHAnsi"/>
          <w:color w:val="000000"/>
        </w:rPr>
        <w:t>) Material subject to federal law includes, but is not limited to, printed materials, choreographic works, pantomimes, pictorial, graphic, or sculptural works, including the individual images of a motion picture or other audiovisual work. It also includes computer software, computer programs, musical works, sound recordings, and videos and other audiovisual work. It is also a violation of federal copyright law for any of the above to be electronically distributed through peer to peer sharing,</w:t>
      </w:r>
    </w:p>
    <w:p w:rsidR="00DA0242" w:rsidRPr="00782A4B" w:rsidRDefault="00DA0242" w:rsidP="00DA0242">
      <w:pPr>
        <w:pStyle w:val="bodytext0"/>
        <w:shd w:val="clear" w:color="auto" w:fill="FFFFFF"/>
        <w:spacing w:before="120" w:beforeAutospacing="0" w:after="60" w:afterAutospacing="0"/>
        <w:textAlignment w:val="baseline"/>
        <w:rPr>
          <w:rFonts w:asciiTheme="majorHAnsi" w:hAnsiTheme="majorHAnsi"/>
          <w:color w:val="000000"/>
        </w:rPr>
      </w:pPr>
      <w:r w:rsidRPr="00782A4B">
        <w:rPr>
          <w:rFonts w:asciiTheme="majorHAnsi" w:hAnsiTheme="majorHAnsi"/>
          <w:color w:val="000000"/>
        </w:rPr>
        <w:t>Students found in violation of the Federal Copyright law may also be subject to student disciplinary proceedings as described above.</w:t>
      </w:r>
    </w:p>
    <w:p w:rsidR="00DA0242" w:rsidRPr="00782A4B" w:rsidRDefault="00DA0242" w:rsidP="00DA0242">
      <w:pPr>
        <w:pStyle w:val="bodytext0"/>
        <w:shd w:val="clear" w:color="auto" w:fill="FFFFFF"/>
        <w:spacing w:before="120" w:beforeAutospacing="0" w:after="60" w:afterAutospacing="0"/>
        <w:textAlignment w:val="baseline"/>
        <w:rPr>
          <w:rFonts w:asciiTheme="majorHAnsi" w:hAnsiTheme="majorHAnsi"/>
          <w:color w:val="000000"/>
        </w:rPr>
      </w:pPr>
      <w:r w:rsidRPr="00782A4B">
        <w:rPr>
          <w:rFonts w:asciiTheme="majorHAnsi" w:hAnsiTheme="majorHAnsi"/>
          <w:color w:val="000000"/>
        </w:rPr>
        <w:t>For more information on what constitutes copyright infringement and penalties see The UT System's copyright information website at</w:t>
      </w:r>
      <w:r>
        <w:rPr>
          <w:rFonts w:asciiTheme="majorHAnsi" w:hAnsiTheme="majorHAnsi"/>
          <w:color w:val="000000"/>
        </w:rPr>
        <w:t xml:space="preserve"> </w:t>
      </w:r>
      <w:hyperlink r:id="rId21" w:history="1">
        <w:r w:rsidRPr="00783672">
          <w:rPr>
            <w:rStyle w:val="Hyperlink"/>
          </w:rPr>
          <w:t>http://www.uttyler.edu/ohr/hop/documents/2.3.2IntellectualProperty.pdf</w:t>
        </w:r>
      </w:hyperlink>
      <w:r>
        <w:t xml:space="preserve"> </w:t>
      </w:r>
    </w:p>
    <w:p w:rsidR="00E90146" w:rsidRDefault="00E90146" w:rsidP="00DA0242">
      <w:pPr>
        <w:tabs>
          <w:tab w:val="right" w:leader="dot" w:pos="6480"/>
        </w:tabs>
        <w:rPr>
          <w:rFonts w:asciiTheme="majorHAnsi" w:hAnsiTheme="majorHAnsi" w:cstheme="minorHAnsi"/>
          <w:b/>
          <w:sz w:val="24"/>
          <w:szCs w:val="24"/>
          <w:u w:val="single"/>
        </w:rPr>
      </w:pPr>
    </w:p>
    <w:p w:rsidR="00DA0242" w:rsidRDefault="00DA0242" w:rsidP="00DA0242">
      <w:pPr>
        <w:tabs>
          <w:tab w:val="right" w:leader="dot" w:pos="6480"/>
        </w:tabs>
        <w:rPr>
          <w:rFonts w:asciiTheme="majorHAnsi" w:hAnsiTheme="majorHAnsi" w:cstheme="minorHAnsi"/>
          <w:b/>
          <w:sz w:val="24"/>
          <w:szCs w:val="24"/>
          <w:u w:val="single"/>
        </w:rPr>
      </w:pPr>
      <w:r>
        <w:rPr>
          <w:rFonts w:asciiTheme="majorHAnsi" w:hAnsiTheme="majorHAnsi" w:cstheme="minorHAnsi"/>
          <w:b/>
          <w:sz w:val="24"/>
          <w:szCs w:val="24"/>
          <w:u w:val="single"/>
        </w:rPr>
        <w:t>Acceptance of Late Work:</w:t>
      </w:r>
    </w:p>
    <w:p w:rsidR="00DA0242" w:rsidRPr="00A527D7" w:rsidRDefault="00DA0242" w:rsidP="00DA0242">
      <w:pPr>
        <w:tabs>
          <w:tab w:val="right" w:leader="dot" w:pos="6480"/>
        </w:tabs>
        <w:rPr>
          <w:rFonts w:asciiTheme="majorHAnsi" w:hAnsiTheme="majorHAnsi" w:cstheme="minorHAnsi"/>
        </w:rPr>
      </w:pPr>
      <w:r>
        <w:rPr>
          <w:rFonts w:asciiTheme="majorHAnsi" w:hAnsiTheme="majorHAnsi" w:cstheme="minorHAnsi"/>
        </w:rPr>
        <w:t xml:space="preserve">Assignments are due </w:t>
      </w:r>
      <w:r w:rsidRPr="00985926">
        <w:rPr>
          <w:rFonts w:asciiTheme="majorHAnsi" w:hAnsiTheme="majorHAnsi" w:cstheme="minorHAnsi"/>
          <w:b/>
          <w:i/>
          <w:u w:val="single"/>
        </w:rPr>
        <w:t>prior</w:t>
      </w:r>
      <w:r>
        <w:rPr>
          <w:rFonts w:asciiTheme="majorHAnsi" w:hAnsiTheme="majorHAnsi" w:cstheme="minorHAnsi"/>
        </w:rPr>
        <w:t xml:space="preserve"> to the start of class on the date specified. Therefore, work will be considered late if it is received at any point during the hour (e.g., due 2:00.00 pm and received at 2:00.01 pm).  Work that is late will be assessed an </w:t>
      </w:r>
      <w:r w:rsidRPr="00985926">
        <w:rPr>
          <w:rFonts w:asciiTheme="majorHAnsi" w:hAnsiTheme="majorHAnsi" w:cstheme="minorHAnsi"/>
          <w:b/>
        </w:rPr>
        <w:t>AUTOMATIC 10%</w:t>
      </w:r>
      <w:r w:rsidRPr="00985926">
        <w:rPr>
          <w:rFonts w:asciiTheme="majorHAnsi" w:hAnsiTheme="majorHAnsi" w:cstheme="minorHAnsi"/>
          <w:b/>
          <w:i/>
        </w:rPr>
        <w:t xml:space="preserve"> </w:t>
      </w:r>
      <w:r w:rsidRPr="00985926">
        <w:rPr>
          <w:rFonts w:asciiTheme="majorHAnsi" w:hAnsiTheme="majorHAnsi" w:cstheme="minorHAnsi"/>
          <w:b/>
        </w:rPr>
        <w:t xml:space="preserve">REDUCTION </w:t>
      </w:r>
      <w:r>
        <w:rPr>
          <w:rFonts w:asciiTheme="majorHAnsi" w:hAnsiTheme="majorHAnsi" w:cstheme="minorHAnsi"/>
        </w:rPr>
        <w:t>for that first day. The work will be assessed additional 10% reductions for each day that passes. Each following day will begin at 12:00 am CST.</w:t>
      </w:r>
    </w:p>
    <w:p w:rsidR="00DA0242" w:rsidRPr="00C3528E" w:rsidRDefault="00DA0242" w:rsidP="00DA0242">
      <w:pPr>
        <w:tabs>
          <w:tab w:val="right" w:leader="dot" w:pos="6480"/>
        </w:tabs>
        <w:rPr>
          <w:rFonts w:asciiTheme="majorHAnsi" w:hAnsiTheme="majorHAnsi" w:cstheme="minorHAnsi"/>
          <w:sz w:val="24"/>
          <w:szCs w:val="24"/>
          <w:u w:val="single"/>
        </w:rPr>
      </w:pPr>
      <w:r>
        <w:rPr>
          <w:rFonts w:asciiTheme="majorHAnsi" w:hAnsiTheme="majorHAnsi" w:cstheme="minorHAnsi"/>
          <w:b/>
          <w:sz w:val="24"/>
          <w:szCs w:val="24"/>
          <w:u w:val="single"/>
        </w:rPr>
        <w:t>Makeup E</w:t>
      </w:r>
      <w:r w:rsidRPr="00C3528E">
        <w:rPr>
          <w:rFonts w:asciiTheme="majorHAnsi" w:hAnsiTheme="majorHAnsi" w:cstheme="minorHAnsi"/>
          <w:b/>
          <w:sz w:val="24"/>
          <w:szCs w:val="24"/>
          <w:u w:val="single"/>
        </w:rPr>
        <w:t>xams:</w:t>
      </w:r>
      <w:r w:rsidRPr="00C3528E">
        <w:rPr>
          <w:rFonts w:asciiTheme="majorHAnsi" w:hAnsiTheme="majorHAnsi" w:cstheme="minorHAnsi"/>
          <w:sz w:val="24"/>
          <w:szCs w:val="24"/>
          <w:u w:val="single"/>
        </w:rPr>
        <w:t xml:space="preserve"> </w:t>
      </w:r>
    </w:p>
    <w:p w:rsidR="00DA0242" w:rsidRDefault="00DA0242" w:rsidP="00DA0242">
      <w:pPr>
        <w:tabs>
          <w:tab w:val="right" w:leader="dot" w:pos="6480"/>
        </w:tabs>
        <w:rPr>
          <w:rFonts w:asciiTheme="majorHAnsi" w:hAnsiTheme="majorHAnsi" w:cstheme="minorHAnsi"/>
          <w:sz w:val="24"/>
          <w:szCs w:val="24"/>
        </w:rPr>
      </w:pPr>
      <w:r w:rsidRPr="00C3528E">
        <w:rPr>
          <w:rFonts w:asciiTheme="majorHAnsi" w:hAnsiTheme="majorHAnsi" w:cstheme="minorHAnsi"/>
          <w:sz w:val="24"/>
          <w:szCs w:val="24"/>
        </w:rPr>
        <w:tab/>
        <w:t xml:space="preserve">Makeup exams will be given for documented excuses only, which are subject to the instructor’s approval. Any request for a change resulting in an alternate time for an exam will need to be pre-approved prior to the exam in question.  Make-up exams will be in an essay format and are considerably more difficult than the actual exam. The essay exam will </w:t>
      </w:r>
      <w:r w:rsidRPr="00C3528E">
        <w:rPr>
          <w:rFonts w:asciiTheme="majorHAnsi" w:hAnsiTheme="majorHAnsi" w:cstheme="minorHAnsi"/>
          <w:sz w:val="24"/>
          <w:szCs w:val="24"/>
        </w:rPr>
        <w:lastRenderedPageBreak/>
        <w:t>be due during the next office hour’s period following the missed exam. Whenever possible every effort should be made to take the exam as scheduled.</w:t>
      </w:r>
    </w:p>
    <w:p w:rsidR="00DA0242" w:rsidRPr="0076245B" w:rsidRDefault="00DA0242" w:rsidP="00DA0242">
      <w:pPr>
        <w:tabs>
          <w:tab w:val="right" w:leader="dot" w:pos="6480"/>
        </w:tabs>
        <w:rPr>
          <w:rFonts w:asciiTheme="majorHAnsi" w:hAnsiTheme="majorHAnsi" w:cstheme="minorHAnsi"/>
          <w:b/>
          <w:sz w:val="24"/>
          <w:szCs w:val="24"/>
          <w:u w:val="single"/>
        </w:rPr>
      </w:pPr>
      <w:r w:rsidRPr="0076245B">
        <w:rPr>
          <w:rFonts w:asciiTheme="majorHAnsi" w:hAnsiTheme="majorHAnsi" w:cstheme="minorHAnsi"/>
          <w:b/>
          <w:sz w:val="24"/>
          <w:szCs w:val="24"/>
          <w:u w:val="single"/>
        </w:rPr>
        <w:t>Grade Replacement/Forgiveness and Census Date Policies</w:t>
      </w:r>
    </w:p>
    <w:p w:rsidR="00DA0242" w:rsidRDefault="00DA0242" w:rsidP="00DA0242">
      <w:pPr>
        <w:tabs>
          <w:tab w:val="right" w:leader="dot" w:pos="6480"/>
        </w:tabs>
        <w:rPr>
          <w:rFonts w:asciiTheme="majorHAnsi" w:hAnsiTheme="majorHAnsi" w:cstheme="minorHAnsi"/>
          <w:sz w:val="24"/>
          <w:szCs w:val="24"/>
        </w:rPr>
      </w:pPr>
      <w:r w:rsidRPr="0076245B">
        <w:rPr>
          <w:rFonts w:asciiTheme="majorHAnsi" w:hAnsiTheme="majorHAnsi" w:cstheme="minorHAnsi"/>
          <w:sz w:val="24"/>
          <w:szCs w:val="24"/>
        </w:rPr>
        <w:t>Students repeating a course for grade forgiveness (grade replacement) must file a Grade Replacemen</w:t>
      </w:r>
      <w:r>
        <w:rPr>
          <w:rFonts w:asciiTheme="majorHAnsi" w:hAnsiTheme="majorHAnsi" w:cstheme="minorHAnsi"/>
          <w:sz w:val="24"/>
          <w:szCs w:val="24"/>
        </w:rPr>
        <w:t xml:space="preserve">t Contract with the Enrollment </w:t>
      </w:r>
      <w:r w:rsidRPr="0076245B">
        <w:rPr>
          <w:rFonts w:asciiTheme="majorHAnsi" w:hAnsiTheme="majorHAnsi" w:cstheme="minorHAnsi"/>
          <w:sz w:val="24"/>
          <w:szCs w:val="24"/>
        </w:rPr>
        <w:t xml:space="preserve">Services Center (ADM 230) on or before the Census Date of the semester in which the </w:t>
      </w:r>
      <w:r>
        <w:rPr>
          <w:rFonts w:asciiTheme="majorHAnsi" w:hAnsiTheme="majorHAnsi" w:cstheme="minorHAnsi"/>
          <w:sz w:val="24"/>
          <w:szCs w:val="24"/>
        </w:rPr>
        <w:t xml:space="preserve">course will be repeated. Grade </w:t>
      </w:r>
      <w:r w:rsidRPr="0076245B">
        <w:rPr>
          <w:rFonts w:asciiTheme="majorHAnsi" w:hAnsiTheme="majorHAnsi" w:cstheme="minorHAnsi"/>
          <w:sz w:val="24"/>
          <w:szCs w:val="24"/>
        </w:rPr>
        <w:t>Replacement Contracts are available in the E</w:t>
      </w:r>
      <w:r>
        <w:rPr>
          <w:rFonts w:asciiTheme="majorHAnsi" w:hAnsiTheme="majorHAnsi" w:cstheme="minorHAnsi"/>
          <w:sz w:val="24"/>
          <w:szCs w:val="24"/>
        </w:rPr>
        <w:t xml:space="preserve">nrollment Services Center or at </w:t>
      </w:r>
      <w:hyperlink r:id="rId22" w:history="1">
        <w:r w:rsidRPr="00FF4A6E">
          <w:rPr>
            <w:rStyle w:val="Hyperlink"/>
            <w:rFonts w:asciiTheme="majorHAnsi" w:hAnsiTheme="majorHAnsi" w:cstheme="minorHAnsi"/>
            <w:sz w:val="24"/>
            <w:szCs w:val="24"/>
          </w:rPr>
          <w:t>http://www.uttyler.edu/registrar</w:t>
        </w:r>
      </w:hyperlink>
      <w:r w:rsidRPr="0076245B">
        <w:rPr>
          <w:rFonts w:asciiTheme="majorHAnsi" w:hAnsiTheme="majorHAnsi" w:cstheme="minorHAnsi"/>
          <w:sz w:val="24"/>
          <w:szCs w:val="24"/>
        </w:rPr>
        <w:t xml:space="preserve">. </w:t>
      </w:r>
    </w:p>
    <w:p w:rsidR="00DA0242" w:rsidRPr="0076245B" w:rsidRDefault="00DA0242" w:rsidP="00DA0242">
      <w:pPr>
        <w:tabs>
          <w:tab w:val="right" w:leader="dot" w:pos="6480"/>
        </w:tabs>
        <w:rPr>
          <w:rFonts w:asciiTheme="majorHAnsi" w:hAnsiTheme="majorHAnsi" w:cstheme="minorHAnsi"/>
          <w:sz w:val="24"/>
          <w:szCs w:val="24"/>
        </w:rPr>
      </w:pPr>
      <w:r>
        <w:rPr>
          <w:rFonts w:asciiTheme="majorHAnsi" w:hAnsiTheme="majorHAnsi" w:cstheme="minorHAnsi"/>
          <w:sz w:val="24"/>
          <w:szCs w:val="24"/>
        </w:rPr>
        <w:t xml:space="preserve">Each semester’s </w:t>
      </w:r>
      <w:r w:rsidRPr="0076245B">
        <w:rPr>
          <w:rFonts w:asciiTheme="majorHAnsi" w:hAnsiTheme="majorHAnsi" w:cstheme="minorHAnsi"/>
          <w:sz w:val="24"/>
          <w:szCs w:val="24"/>
        </w:rPr>
        <w:t>Census Date can be found on the Contract itself, on the Academic Calendar, or in the inform</w:t>
      </w:r>
      <w:r>
        <w:rPr>
          <w:rFonts w:asciiTheme="majorHAnsi" w:hAnsiTheme="majorHAnsi" w:cstheme="minorHAnsi"/>
          <w:sz w:val="24"/>
          <w:szCs w:val="24"/>
        </w:rPr>
        <w:t xml:space="preserve">ation pamphlets published each </w:t>
      </w:r>
      <w:r w:rsidRPr="0076245B">
        <w:rPr>
          <w:rFonts w:asciiTheme="majorHAnsi" w:hAnsiTheme="majorHAnsi" w:cstheme="minorHAnsi"/>
          <w:sz w:val="24"/>
          <w:szCs w:val="24"/>
        </w:rPr>
        <w:t>semester by the Offic</w:t>
      </w:r>
      <w:r>
        <w:rPr>
          <w:rFonts w:asciiTheme="majorHAnsi" w:hAnsiTheme="majorHAnsi" w:cstheme="minorHAnsi"/>
          <w:sz w:val="24"/>
          <w:szCs w:val="24"/>
        </w:rPr>
        <w:t xml:space="preserve">e of the Registrar. </w:t>
      </w:r>
      <w:r w:rsidRPr="0076245B">
        <w:rPr>
          <w:rFonts w:asciiTheme="majorHAnsi" w:hAnsiTheme="majorHAnsi" w:cstheme="minorHAnsi"/>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rsidR="00DA0242" w:rsidRPr="0076245B" w:rsidRDefault="00DA0242" w:rsidP="00DA0242">
      <w:pPr>
        <w:tabs>
          <w:tab w:val="right" w:leader="dot" w:pos="6480"/>
        </w:tabs>
        <w:rPr>
          <w:rFonts w:asciiTheme="majorHAnsi" w:hAnsiTheme="majorHAnsi" w:cstheme="minorHAnsi"/>
          <w:sz w:val="24"/>
          <w:szCs w:val="24"/>
        </w:rPr>
      </w:pPr>
      <w:r w:rsidRPr="0076245B">
        <w:rPr>
          <w:rFonts w:asciiTheme="majorHAnsi" w:hAnsiTheme="majorHAnsi" w:cstheme="minorHAnsi"/>
          <w:sz w:val="24"/>
          <w:szCs w:val="24"/>
        </w:rPr>
        <w:t>The Census Date is the deadline for many forms and enrollment actions that students need to be aware of. These include:</w:t>
      </w:r>
    </w:p>
    <w:p w:rsidR="00DA0242" w:rsidRPr="0076245B" w:rsidRDefault="00DA0242" w:rsidP="00DA0242">
      <w:pPr>
        <w:pStyle w:val="ListParagraph"/>
        <w:numPr>
          <w:ilvl w:val="0"/>
          <w:numId w:val="5"/>
        </w:numPr>
        <w:tabs>
          <w:tab w:val="right" w:leader="dot" w:pos="6480"/>
        </w:tabs>
        <w:rPr>
          <w:rFonts w:asciiTheme="majorHAnsi" w:hAnsiTheme="majorHAnsi" w:cstheme="minorHAnsi"/>
          <w:sz w:val="24"/>
          <w:szCs w:val="24"/>
        </w:rPr>
      </w:pPr>
      <w:r w:rsidRPr="0076245B">
        <w:rPr>
          <w:rFonts w:asciiTheme="majorHAnsi" w:hAnsiTheme="majorHAnsi" w:cstheme="minorHAnsi"/>
          <w:sz w:val="24"/>
          <w:szCs w:val="24"/>
        </w:rPr>
        <w:t>Submitting Grade Replacement Contracts, Transient Forms, requests to withhold directory information, approvals for taking courses as Audit, Pass/Fail or Credit/No Credit.</w:t>
      </w:r>
    </w:p>
    <w:p w:rsidR="00DA0242" w:rsidRPr="0076245B" w:rsidRDefault="00DA0242" w:rsidP="00DA0242">
      <w:pPr>
        <w:pStyle w:val="ListParagraph"/>
        <w:numPr>
          <w:ilvl w:val="0"/>
          <w:numId w:val="5"/>
        </w:numPr>
        <w:tabs>
          <w:tab w:val="right" w:leader="dot" w:pos="6480"/>
        </w:tabs>
        <w:rPr>
          <w:rFonts w:asciiTheme="majorHAnsi" w:hAnsiTheme="majorHAnsi" w:cstheme="minorHAnsi"/>
          <w:sz w:val="24"/>
          <w:szCs w:val="24"/>
        </w:rPr>
      </w:pPr>
      <w:r w:rsidRPr="0076245B">
        <w:rPr>
          <w:rFonts w:asciiTheme="majorHAnsi" w:hAnsiTheme="majorHAnsi" w:cstheme="minorHAnsi"/>
          <w:sz w:val="24"/>
          <w:szCs w:val="24"/>
        </w:rPr>
        <w:t>Receiving 100% refunds for partial withdrawals. (There is no refund for these after the Census Date)</w:t>
      </w:r>
    </w:p>
    <w:p w:rsidR="00DA0242" w:rsidRPr="0076245B" w:rsidRDefault="00DA0242" w:rsidP="00DA0242">
      <w:pPr>
        <w:pStyle w:val="ListParagraph"/>
        <w:numPr>
          <w:ilvl w:val="0"/>
          <w:numId w:val="5"/>
        </w:numPr>
        <w:tabs>
          <w:tab w:val="right" w:leader="dot" w:pos="6480"/>
        </w:tabs>
        <w:rPr>
          <w:rFonts w:asciiTheme="majorHAnsi" w:hAnsiTheme="majorHAnsi" w:cstheme="minorHAnsi"/>
          <w:sz w:val="24"/>
          <w:szCs w:val="24"/>
        </w:rPr>
      </w:pPr>
      <w:r w:rsidRPr="0076245B">
        <w:rPr>
          <w:rFonts w:asciiTheme="majorHAnsi" w:hAnsiTheme="majorHAnsi" w:cstheme="minorHAnsi"/>
          <w:sz w:val="24"/>
          <w:szCs w:val="24"/>
        </w:rPr>
        <w:t>Schedule adjustments (section changes, adding a new class, dropping without a “W” grade)</w:t>
      </w:r>
    </w:p>
    <w:p w:rsidR="00DA0242" w:rsidRPr="0076245B" w:rsidRDefault="00DA0242" w:rsidP="00DA0242">
      <w:pPr>
        <w:pStyle w:val="ListParagraph"/>
        <w:numPr>
          <w:ilvl w:val="0"/>
          <w:numId w:val="5"/>
        </w:numPr>
        <w:tabs>
          <w:tab w:val="right" w:leader="dot" w:pos="6480"/>
        </w:tabs>
        <w:rPr>
          <w:rFonts w:asciiTheme="majorHAnsi" w:hAnsiTheme="majorHAnsi" w:cstheme="minorHAnsi"/>
          <w:sz w:val="24"/>
          <w:szCs w:val="24"/>
        </w:rPr>
      </w:pPr>
      <w:r w:rsidRPr="0076245B">
        <w:rPr>
          <w:rFonts w:asciiTheme="majorHAnsi" w:hAnsiTheme="majorHAnsi" w:cstheme="minorHAnsi"/>
          <w:sz w:val="24"/>
          <w:szCs w:val="24"/>
        </w:rPr>
        <w:t xml:space="preserve">Being reinstated or re-enrolled in classes after being dropped for non-payment </w:t>
      </w:r>
    </w:p>
    <w:p w:rsidR="00DA0242" w:rsidRPr="0076245B" w:rsidRDefault="00DA0242" w:rsidP="00DA0242">
      <w:pPr>
        <w:pStyle w:val="ListParagraph"/>
        <w:numPr>
          <w:ilvl w:val="0"/>
          <w:numId w:val="5"/>
        </w:numPr>
        <w:tabs>
          <w:tab w:val="right" w:leader="dot" w:pos="6480"/>
        </w:tabs>
        <w:rPr>
          <w:rFonts w:asciiTheme="majorHAnsi" w:hAnsiTheme="majorHAnsi" w:cstheme="minorHAnsi"/>
          <w:sz w:val="24"/>
          <w:szCs w:val="24"/>
        </w:rPr>
      </w:pPr>
      <w:r w:rsidRPr="0076245B">
        <w:rPr>
          <w:rFonts w:asciiTheme="majorHAnsi" w:hAnsiTheme="majorHAnsi" w:cstheme="minorHAnsi"/>
          <w:sz w:val="24"/>
          <w:szCs w:val="24"/>
        </w:rPr>
        <w:t>Completing the process for tuition exemptions or waivers through Financial Aid</w:t>
      </w:r>
    </w:p>
    <w:p w:rsidR="00DA0242" w:rsidRPr="0076245B" w:rsidRDefault="00DA0242" w:rsidP="00DA0242">
      <w:pPr>
        <w:tabs>
          <w:tab w:val="right" w:leader="dot" w:pos="6480"/>
        </w:tabs>
        <w:rPr>
          <w:rFonts w:asciiTheme="majorHAnsi" w:hAnsiTheme="majorHAnsi" w:cstheme="minorHAnsi"/>
          <w:b/>
          <w:sz w:val="24"/>
          <w:szCs w:val="24"/>
          <w:u w:val="single"/>
        </w:rPr>
      </w:pPr>
      <w:r w:rsidRPr="0076245B">
        <w:rPr>
          <w:rFonts w:asciiTheme="majorHAnsi" w:hAnsiTheme="majorHAnsi" w:cstheme="minorHAnsi"/>
          <w:b/>
          <w:sz w:val="24"/>
          <w:szCs w:val="24"/>
          <w:u w:val="single"/>
        </w:rPr>
        <w:t xml:space="preserve">State-Mandated Course Drop Policy </w:t>
      </w:r>
    </w:p>
    <w:p w:rsidR="00DA0242" w:rsidRPr="0076245B" w:rsidRDefault="00DA0242" w:rsidP="00DA0242">
      <w:pPr>
        <w:tabs>
          <w:tab w:val="right" w:leader="dot" w:pos="6480"/>
        </w:tabs>
        <w:rPr>
          <w:rFonts w:asciiTheme="majorHAnsi" w:hAnsiTheme="majorHAnsi" w:cstheme="minorHAnsi"/>
          <w:sz w:val="24"/>
          <w:szCs w:val="24"/>
        </w:rPr>
      </w:pPr>
      <w:r w:rsidRPr="0076245B">
        <w:rPr>
          <w:rFonts w:asciiTheme="majorHAnsi" w:hAnsiTheme="majorHAnsi" w:cstheme="minorHAnsi"/>
          <w:sz w:val="24"/>
          <w:szCs w:val="24"/>
        </w:rPr>
        <w:t xml:space="preserve">Texas law prohibits a student who began college for the first time in </w:t>
      </w:r>
      <w:proofErr w:type="gramStart"/>
      <w:r w:rsidRPr="0076245B">
        <w:rPr>
          <w:rFonts w:asciiTheme="majorHAnsi" w:hAnsiTheme="majorHAnsi" w:cstheme="minorHAnsi"/>
          <w:sz w:val="24"/>
          <w:szCs w:val="24"/>
        </w:rPr>
        <w:t>Fall</w:t>
      </w:r>
      <w:proofErr w:type="gramEnd"/>
      <w:r w:rsidRPr="0076245B">
        <w:rPr>
          <w:rFonts w:asciiTheme="majorHAnsi" w:hAnsiTheme="majorHAnsi" w:cstheme="minorHAnsi"/>
          <w:sz w:val="24"/>
          <w:szCs w:val="24"/>
        </w:rPr>
        <w:t xml:space="preserve"> 2007 or thereafter from </w:t>
      </w:r>
      <w:r>
        <w:rPr>
          <w:rFonts w:asciiTheme="majorHAnsi" w:hAnsiTheme="majorHAnsi" w:cstheme="minorHAnsi"/>
          <w:sz w:val="24"/>
          <w:szCs w:val="24"/>
        </w:rPr>
        <w:t xml:space="preserve">dropping more than six courses </w:t>
      </w:r>
      <w:r w:rsidRPr="0076245B">
        <w:rPr>
          <w:rFonts w:asciiTheme="majorHAnsi" w:hAnsiTheme="majorHAnsi" w:cstheme="minorHAnsi"/>
          <w:sz w:val="24"/>
          <w:szCs w:val="24"/>
        </w:rPr>
        <w:t xml:space="preserve">during their entire undergraduate career. This includes courses dropped at another 2-year or </w:t>
      </w:r>
      <w:r>
        <w:rPr>
          <w:rFonts w:asciiTheme="majorHAnsi" w:hAnsiTheme="majorHAnsi" w:cstheme="minorHAnsi"/>
          <w:sz w:val="24"/>
          <w:szCs w:val="24"/>
        </w:rPr>
        <w:t xml:space="preserve">4-year Texas public college or </w:t>
      </w:r>
      <w:r w:rsidRPr="0076245B">
        <w:rPr>
          <w:rFonts w:asciiTheme="majorHAnsi" w:hAnsiTheme="majorHAnsi" w:cstheme="minorHAnsi"/>
          <w:sz w:val="24"/>
          <w:szCs w:val="24"/>
        </w:rPr>
        <w:t>university. For purposes of this rule, a dropped course is any course that is dropped after the cens</w:t>
      </w:r>
      <w:r>
        <w:rPr>
          <w:rFonts w:asciiTheme="majorHAnsi" w:hAnsiTheme="majorHAnsi" w:cstheme="minorHAnsi"/>
          <w:sz w:val="24"/>
          <w:szCs w:val="24"/>
        </w:rPr>
        <w:t xml:space="preserve">us date (See Academic Calendar </w:t>
      </w:r>
      <w:r w:rsidRPr="0076245B">
        <w:rPr>
          <w:rFonts w:asciiTheme="majorHAnsi" w:hAnsiTheme="majorHAnsi" w:cstheme="minorHAnsi"/>
          <w:sz w:val="24"/>
          <w:szCs w:val="24"/>
        </w:rPr>
        <w:t>for the specific date).</w:t>
      </w:r>
    </w:p>
    <w:p w:rsidR="00DA0242" w:rsidRDefault="00DA0242" w:rsidP="00DA0242">
      <w:pPr>
        <w:tabs>
          <w:tab w:val="right" w:leader="dot" w:pos="6480"/>
        </w:tabs>
        <w:rPr>
          <w:rFonts w:asciiTheme="majorHAnsi" w:hAnsiTheme="majorHAnsi" w:cstheme="minorHAnsi"/>
          <w:sz w:val="24"/>
          <w:szCs w:val="24"/>
        </w:rPr>
      </w:pPr>
      <w:r w:rsidRPr="0076245B">
        <w:rPr>
          <w:rFonts w:asciiTheme="majorHAnsi" w:hAnsiTheme="majorHAnsi" w:cstheme="minorHAnsi"/>
          <w:sz w:val="24"/>
          <w:szCs w:val="24"/>
        </w:rPr>
        <w:t>Exceptions to the 6-drop rule may be found in the catalog. Petitions for exemptions must be submit</w:t>
      </w:r>
      <w:r>
        <w:rPr>
          <w:rFonts w:asciiTheme="majorHAnsi" w:hAnsiTheme="majorHAnsi" w:cstheme="minorHAnsi"/>
          <w:sz w:val="24"/>
          <w:szCs w:val="24"/>
        </w:rPr>
        <w:t xml:space="preserve">ted to the Enrollment Services </w:t>
      </w:r>
      <w:r w:rsidRPr="0076245B">
        <w:rPr>
          <w:rFonts w:asciiTheme="majorHAnsi" w:hAnsiTheme="majorHAnsi" w:cstheme="minorHAnsi"/>
          <w:sz w:val="24"/>
          <w:szCs w:val="24"/>
        </w:rPr>
        <w:t xml:space="preserve">Center and must be accompanied by documentation </w:t>
      </w:r>
      <w:r w:rsidRPr="0076245B">
        <w:rPr>
          <w:rFonts w:asciiTheme="majorHAnsi" w:hAnsiTheme="majorHAnsi" w:cstheme="minorHAnsi"/>
          <w:sz w:val="24"/>
          <w:szCs w:val="24"/>
        </w:rPr>
        <w:lastRenderedPageBreak/>
        <w:t>of the extenuating circumstance. Please c</w:t>
      </w:r>
      <w:r>
        <w:rPr>
          <w:rFonts w:asciiTheme="majorHAnsi" w:hAnsiTheme="majorHAnsi" w:cstheme="minorHAnsi"/>
          <w:sz w:val="24"/>
          <w:szCs w:val="24"/>
        </w:rPr>
        <w:t xml:space="preserve">ontact the Enrollment Services </w:t>
      </w:r>
      <w:r w:rsidRPr="0076245B">
        <w:rPr>
          <w:rFonts w:asciiTheme="majorHAnsi" w:hAnsiTheme="majorHAnsi" w:cstheme="minorHAnsi"/>
          <w:sz w:val="24"/>
          <w:szCs w:val="24"/>
        </w:rPr>
        <w:t>Center if you have any questions.</w:t>
      </w:r>
    </w:p>
    <w:p w:rsidR="00DA0242" w:rsidRPr="00C3528E" w:rsidRDefault="00DA0242" w:rsidP="00DA0242">
      <w:pPr>
        <w:tabs>
          <w:tab w:val="right" w:leader="dot" w:pos="6480"/>
        </w:tabs>
        <w:rPr>
          <w:rFonts w:asciiTheme="majorHAnsi" w:hAnsiTheme="majorHAnsi" w:cstheme="minorHAnsi"/>
          <w:b/>
          <w:sz w:val="24"/>
          <w:szCs w:val="24"/>
          <w:u w:val="single"/>
        </w:rPr>
      </w:pPr>
      <w:r w:rsidRPr="00C3528E">
        <w:rPr>
          <w:rFonts w:asciiTheme="majorHAnsi" w:hAnsiTheme="majorHAnsi" w:cstheme="minorHAnsi"/>
          <w:b/>
          <w:sz w:val="24"/>
          <w:szCs w:val="24"/>
          <w:u w:val="single"/>
        </w:rPr>
        <w:t>Disability Accommodation</w:t>
      </w:r>
    </w:p>
    <w:p w:rsidR="00DA0242" w:rsidRDefault="00DA0242" w:rsidP="00DA0242">
      <w:pPr>
        <w:tabs>
          <w:tab w:val="right" w:leader="dot" w:pos="6480"/>
        </w:tabs>
        <w:rPr>
          <w:rFonts w:asciiTheme="majorHAnsi" w:hAnsiTheme="majorHAnsi" w:cstheme="minorHAnsi"/>
          <w:sz w:val="24"/>
          <w:szCs w:val="24"/>
        </w:rPr>
      </w:pPr>
      <w:r w:rsidRPr="00C3528E">
        <w:rPr>
          <w:rFonts w:asciiTheme="majorHAnsi" w:hAnsiTheme="majorHAnsi" w:cstheme="minorHAnsi"/>
          <w:sz w:val="24"/>
          <w:szCs w:val="24"/>
        </w:rPr>
        <w:t>Any student who feels their performance in this class may be impacted by a disability</w:t>
      </w:r>
      <w:r>
        <w:rPr>
          <w:rFonts w:asciiTheme="majorHAnsi" w:hAnsiTheme="majorHAnsi" w:cstheme="minorHAnsi"/>
          <w:sz w:val="24"/>
          <w:szCs w:val="24"/>
        </w:rPr>
        <w:t>, in accordance with federal law, must provide documentation of his/her disability.</w:t>
      </w:r>
      <w:r w:rsidRPr="00C3528E">
        <w:rPr>
          <w:rFonts w:asciiTheme="majorHAnsi" w:hAnsiTheme="majorHAnsi" w:cstheme="minorHAnsi"/>
          <w:sz w:val="24"/>
          <w:szCs w:val="24"/>
        </w:rPr>
        <w:t xml:space="preserve"> It is university policy to evaluate the need for an accommodation on a case by case basis. </w:t>
      </w:r>
    </w:p>
    <w:p w:rsidR="00DA0242" w:rsidRPr="0076245B" w:rsidRDefault="00DA0242" w:rsidP="00DA0242">
      <w:pPr>
        <w:tabs>
          <w:tab w:val="right" w:leader="dot" w:pos="6480"/>
        </w:tabs>
        <w:rPr>
          <w:rFonts w:asciiTheme="majorHAnsi" w:hAnsiTheme="majorHAnsi"/>
          <w:sz w:val="24"/>
          <w:szCs w:val="24"/>
        </w:rPr>
      </w:pPr>
      <w:r w:rsidRPr="0076245B">
        <w:rPr>
          <w:rFonts w:asciiTheme="majorHAnsi" w:hAnsiTheme="majorHAnsi"/>
          <w:sz w:val="24"/>
          <w:szCs w:val="24"/>
        </w:rPr>
        <w:t>In accordance with Section 504 of the Rehabilitation Act, Americans with Disabilities Act (A</w:t>
      </w:r>
      <w:r>
        <w:rPr>
          <w:rFonts w:asciiTheme="majorHAnsi" w:hAnsiTheme="majorHAnsi"/>
          <w:sz w:val="24"/>
          <w:szCs w:val="24"/>
        </w:rPr>
        <w:t xml:space="preserve">DA) and the ADA Amendments Act </w:t>
      </w:r>
      <w:r w:rsidRPr="0076245B">
        <w:rPr>
          <w:rFonts w:asciiTheme="majorHAnsi" w:hAnsiTheme="majorHAnsi"/>
          <w:sz w:val="24"/>
          <w:szCs w:val="24"/>
        </w:rPr>
        <w:t>(ADAAA) the University offers accommodations to students with learning, physical and/or psychiatric disabilit</w:t>
      </w:r>
      <w:r>
        <w:rPr>
          <w:rFonts w:asciiTheme="majorHAnsi" w:hAnsiTheme="majorHAnsi"/>
          <w:sz w:val="24"/>
          <w:szCs w:val="24"/>
        </w:rPr>
        <w:t xml:space="preserve">ies.  If you have a </w:t>
      </w:r>
      <w:r w:rsidRPr="0076245B">
        <w:rPr>
          <w:rFonts w:asciiTheme="majorHAnsi" w:hAnsiTheme="majorHAnsi"/>
          <w:sz w:val="24"/>
          <w:szCs w:val="24"/>
        </w:rPr>
        <w:t>disability, including non-visible disabilities such as chronic diseases, learning disabilities, head injur</w:t>
      </w:r>
      <w:r>
        <w:rPr>
          <w:rFonts w:asciiTheme="majorHAnsi" w:hAnsiTheme="majorHAnsi"/>
          <w:sz w:val="24"/>
          <w:szCs w:val="24"/>
        </w:rPr>
        <w:t xml:space="preserve">y, PTSD or ADHD, or you have a </w:t>
      </w:r>
      <w:r w:rsidRPr="0076245B">
        <w:rPr>
          <w:rFonts w:asciiTheme="majorHAnsi" w:hAnsiTheme="majorHAnsi"/>
          <w:sz w:val="24"/>
          <w:szCs w:val="24"/>
        </w:rPr>
        <w:t>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w:t>
      </w:r>
      <w:r>
        <w:rPr>
          <w:rFonts w:asciiTheme="majorHAnsi" w:hAnsiTheme="majorHAnsi"/>
          <w:sz w:val="24"/>
          <w:szCs w:val="24"/>
        </w:rPr>
        <w:t xml:space="preserve">oncerns please contact the SAR </w:t>
      </w:r>
      <w:r w:rsidRPr="0076245B">
        <w:rPr>
          <w:rFonts w:asciiTheme="majorHAnsi" w:hAnsiTheme="majorHAnsi"/>
          <w:sz w:val="24"/>
          <w:szCs w:val="24"/>
        </w:rPr>
        <w:t>office.  For more information or to set up an appointment please visit the SAR office located in the University Center, Room 315</w:t>
      </w:r>
      <w:r>
        <w:rPr>
          <w:rFonts w:asciiTheme="majorHAnsi" w:hAnsiTheme="majorHAnsi"/>
          <w:sz w:val="24"/>
          <w:szCs w:val="24"/>
        </w:rPr>
        <w:t xml:space="preserve">0 or </w:t>
      </w:r>
      <w:r w:rsidRPr="0076245B">
        <w:rPr>
          <w:rFonts w:asciiTheme="majorHAnsi" w:hAnsiTheme="majorHAnsi"/>
          <w:sz w:val="24"/>
          <w:szCs w:val="24"/>
        </w:rPr>
        <w:t xml:space="preserve">call 903.566.7079. You may also send an email to cstaples@uttyler.edu </w:t>
      </w:r>
    </w:p>
    <w:p w:rsidR="00DA0242" w:rsidRPr="0038541D" w:rsidRDefault="00DA0242" w:rsidP="00DA0242">
      <w:pPr>
        <w:tabs>
          <w:tab w:val="right" w:leader="dot" w:pos="6480"/>
        </w:tabs>
        <w:rPr>
          <w:rFonts w:asciiTheme="majorHAnsi" w:hAnsiTheme="majorHAnsi"/>
          <w:b/>
          <w:sz w:val="24"/>
          <w:szCs w:val="24"/>
          <w:u w:val="single"/>
        </w:rPr>
      </w:pPr>
      <w:r w:rsidRPr="0038541D">
        <w:rPr>
          <w:rFonts w:asciiTheme="majorHAnsi" w:hAnsiTheme="majorHAnsi"/>
          <w:b/>
          <w:sz w:val="24"/>
          <w:szCs w:val="24"/>
          <w:u w:val="single"/>
        </w:rPr>
        <w:t xml:space="preserve">Student Absence due to Religious Observance </w:t>
      </w:r>
    </w:p>
    <w:p w:rsidR="00DA0242" w:rsidRPr="0038541D" w:rsidRDefault="00DA0242" w:rsidP="00DA0242">
      <w:pPr>
        <w:tabs>
          <w:tab w:val="right" w:leader="dot" w:pos="6480"/>
        </w:tabs>
        <w:rPr>
          <w:rFonts w:asciiTheme="majorHAnsi" w:hAnsiTheme="majorHAnsi"/>
          <w:sz w:val="24"/>
          <w:szCs w:val="24"/>
        </w:rPr>
      </w:pPr>
      <w:r w:rsidRPr="0038541D">
        <w:rPr>
          <w:rFonts w:asciiTheme="majorHAnsi" w:hAnsiTheme="majorHAnsi"/>
          <w:sz w:val="24"/>
          <w:szCs w:val="24"/>
        </w:rPr>
        <w:t>Students who anticipate being absent from class due to a religious observance are requested to</w:t>
      </w:r>
      <w:r>
        <w:rPr>
          <w:rFonts w:asciiTheme="majorHAnsi" w:hAnsiTheme="majorHAnsi"/>
          <w:sz w:val="24"/>
          <w:szCs w:val="24"/>
        </w:rPr>
        <w:t xml:space="preserve"> inform the instructor of such </w:t>
      </w:r>
      <w:r w:rsidRPr="0038541D">
        <w:rPr>
          <w:rFonts w:asciiTheme="majorHAnsi" w:hAnsiTheme="majorHAnsi"/>
          <w:sz w:val="24"/>
          <w:szCs w:val="24"/>
        </w:rPr>
        <w:t xml:space="preserve">absences by the second class meeting of the semester. </w:t>
      </w:r>
    </w:p>
    <w:p w:rsidR="00DA0242" w:rsidRPr="0038541D" w:rsidRDefault="00DA0242" w:rsidP="00DA0242">
      <w:pPr>
        <w:tabs>
          <w:tab w:val="right" w:leader="dot" w:pos="6480"/>
        </w:tabs>
        <w:rPr>
          <w:rFonts w:asciiTheme="majorHAnsi" w:hAnsiTheme="majorHAnsi"/>
          <w:b/>
          <w:sz w:val="24"/>
          <w:szCs w:val="24"/>
          <w:u w:val="single"/>
        </w:rPr>
      </w:pPr>
      <w:r w:rsidRPr="0038541D">
        <w:rPr>
          <w:rFonts w:asciiTheme="majorHAnsi" w:hAnsiTheme="majorHAnsi"/>
          <w:b/>
          <w:sz w:val="24"/>
          <w:szCs w:val="24"/>
          <w:u w:val="single"/>
        </w:rPr>
        <w:t xml:space="preserve">Student Absence for University-Sponsored Events and Activities </w:t>
      </w:r>
    </w:p>
    <w:p w:rsidR="00DA0242" w:rsidRPr="0038541D" w:rsidRDefault="00DA0242" w:rsidP="00DA0242">
      <w:pPr>
        <w:tabs>
          <w:tab w:val="right" w:leader="dot" w:pos="6480"/>
        </w:tabs>
        <w:rPr>
          <w:rFonts w:asciiTheme="majorHAnsi" w:hAnsiTheme="majorHAnsi"/>
          <w:sz w:val="24"/>
          <w:szCs w:val="24"/>
        </w:rPr>
      </w:pPr>
      <w:r w:rsidRPr="0038541D">
        <w:rPr>
          <w:rFonts w:asciiTheme="majorHAnsi" w:hAnsiTheme="majorHAnsi"/>
          <w:sz w:val="24"/>
          <w:szCs w:val="24"/>
        </w:rPr>
        <w:t xml:space="preserve">If you intend to be absent for a university-sponsored event or activity, you (or the event sponsor) must </w:t>
      </w:r>
      <w:r>
        <w:rPr>
          <w:rFonts w:asciiTheme="majorHAnsi" w:hAnsiTheme="majorHAnsi"/>
          <w:sz w:val="24"/>
          <w:szCs w:val="24"/>
        </w:rPr>
        <w:t xml:space="preserve">notify the instructor at least </w:t>
      </w:r>
      <w:r w:rsidRPr="0038541D">
        <w:rPr>
          <w:rFonts w:asciiTheme="majorHAnsi" w:hAnsiTheme="majorHAnsi"/>
          <w:sz w:val="24"/>
          <w:szCs w:val="24"/>
        </w:rPr>
        <w:t>two weeks prior to the date of the planned absence. At that time the instructor will set a date and</w:t>
      </w:r>
      <w:r>
        <w:rPr>
          <w:rFonts w:asciiTheme="majorHAnsi" w:hAnsiTheme="majorHAnsi"/>
          <w:sz w:val="24"/>
          <w:szCs w:val="24"/>
        </w:rPr>
        <w:t xml:space="preserve"> time when make-up assignments </w:t>
      </w:r>
      <w:r w:rsidRPr="0038541D">
        <w:rPr>
          <w:rFonts w:asciiTheme="majorHAnsi" w:hAnsiTheme="majorHAnsi"/>
          <w:sz w:val="24"/>
          <w:szCs w:val="24"/>
        </w:rPr>
        <w:t>will be completed.</w:t>
      </w:r>
    </w:p>
    <w:p w:rsidR="00DA0242" w:rsidRPr="00112845" w:rsidRDefault="00DA0242" w:rsidP="00DA0242">
      <w:pPr>
        <w:tabs>
          <w:tab w:val="right" w:leader="dot" w:pos="6480"/>
        </w:tabs>
        <w:rPr>
          <w:rFonts w:asciiTheme="majorHAnsi" w:hAnsiTheme="majorHAnsi"/>
          <w:b/>
          <w:sz w:val="24"/>
          <w:szCs w:val="24"/>
          <w:u w:val="single"/>
        </w:rPr>
      </w:pPr>
      <w:r w:rsidRPr="00112845">
        <w:rPr>
          <w:rFonts w:asciiTheme="majorHAnsi" w:hAnsiTheme="majorHAnsi"/>
          <w:b/>
          <w:sz w:val="24"/>
          <w:szCs w:val="24"/>
          <w:u w:val="single"/>
        </w:rPr>
        <w:t>SOCIAL SECURITY AND FERPA STATEMENT:</w:t>
      </w:r>
    </w:p>
    <w:p w:rsidR="00DA0242" w:rsidRPr="00D31D14" w:rsidRDefault="00DA0242" w:rsidP="00DA0242">
      <w:pPr>
        <w:rPr>
          <w:rFonts w:asciiTheme="majorHAnsi" w:hAnsiTheme="majorHAnsi"/>
          <w:sz w:val="24"/>
          <w:szCs w:val="24"/>
        </w:rPr>
      </w:pPr>
      <w:r w:rsidRPr="00D31D14">
        <w:rPr>
          <w:rFonts w:asciiTheme="majorHAnsi" w:hAnsiTheme="majorHAnsi"/>
          <w:sz w:val="24"/>
          <w:szCs w:val="24"/>
        </w:rPr>
        <w:t xml:space="preserve">It is the policy of the University of Texas at Tyler to protect the confidential nature of social security numbers. The university issues a unique identifying ID number to all students. The electronic transmission of grades (e.g., email) risks violation of the Family Educational Rights and Privacy Act (FERPA) and therefore will not be transmitted electronically. Further, in accordance with FERPA, any information regarding assignments and grading will be discussed between the instructor and the student only. All requests made to the instructor, which are initiated by someone other than the student, regarding information </w:t>
      </w:r>
      <w:r w:rsidRPr="00D31D14">
        <w:rPr>
          <w:rFonts w:asciiTheme="majorHAnsi" w:hAnsiTheme="majorHAnsi"/>
          <w:sz w:val="24"/>
          <w:szCs w:val="24"/>
        </w:rPr>
        <w:lastRenderedPageBreak/>
        <w:t>about a student’s activity, will be advised by the instructor to seek that information from the student.</w:t>
      </w:r>
    </w:p>
    <w:p w:rsidR="00DA0242" w:rsidRPr="005910F4" w:rsidRDefault="00DA0242" w:rsidP="00DA0242">
      <w:pPr>
        <w:rPr>
          <w:rFonts w:asciiTheme="majorHAnsi" w:hAnsiTheme="majorHAnsi"/>
          <w:b/>
          <w:sz w:val="24"/>
          <w:szCs w:val="24"/>
          <w:u w:val="single"/>
        </w:rPr>
      </w:pPr>
      <w:r w:rsidRPr="005910F4">
        <w:rPr>
          <w:rFonts w:asciiTheme="majorHAnsi" w:hAnsiTheme="majorHAnsi"/>
          <w:b/>
          <w:sz w:val="24"/>
          <w:szCs w:val="24"/>
          <w:u w:val="single"/>
        </w:rPr>
        <w:t xml:space="preserve">Emergency Exits and Evacuation: </w:t>
      </w:r>
    </w:p>
    <w:p w:rsidR="00DA0242" w:rsidRDefault="00DA0242" w:rsidP="00DA0242">
      <w:pPr>
        <w:rPr>
          <w:rFonts w:asciiTheme="majorHAnsi" w:hAnsiTheme="majorHAnsi"/>
          <w:sz w:val="24"/>
          <w:szCs w:val="24"/>
        </w:rPr>
      </w:pPr>
      <w:r w:rsidRPr="005910F4">
        <w:rPr>
          <w:rFonts w:asciiTheme="majorHAnsi" w:hAnsiTheme="majorHAnsi"/>
          <w:sz w:val="24"/>
          <w:szCs w:val="24"/>
        </w:rPr>
        <w:t>Everyone is required to exit the building when a fire alarm goes off. Follow your instructor’s directions r</w:t>
      </w:r>
      <w:r>
        <w:rPr>
          <w:rFonts w:asciiTheme="majorHAnsi" w:hAnsiTheme="majorHAnsi"/>
          <w:sz w:val="24"/>
          <w:szCs w:val="24"/>
        </w:rPr>
        <w:t xml:space="preserve">egarding the appropriate exit. </w:t>
      </w:r>
      <w:r w:rsidRPr="005910F4">
        <w:rPr>
          <w:rFonts w:asciiTheme="majorHAnsi" w:hAnsiTheme="majorHAnsi"/>
          <w:sz w:val="24"/>
          <w:szCs w:val="24"/>
        </w:rPr>
        <w:t>If you require assistance during an evacuation, inform your instructor in the first week of class. Do no</w:t>
      </w:r>
      <w:r>
        <w:rPr>
          <w:rFonts w:asciiTheme="majorHAnsi" w:hAnsiTheme="majorHAnsi"/>
          <w:sz w:val="24"/>
          <w:szCs w:val="24"/>
        </w:rPr>
        <w:t xml:space="preserve">t re-enter the building unless </w:t>
      </w:r>
      <w:r w:rsidRPr="005910F4">
        <w:rPr>
          <w:rFonts w:asciiTheme="majorHAnsi" w:hAnsiTheme="majorHAnsi"/>
          <w:sz w:val="24"/>
          <w:szCs w:val="24"/>
        </w:rPr>
        <w:t>given permission by University Police, Fire department, or Fire Prevention Services.</w:t>
      </w:r>
    </w:p>
    <w:p w:rsidR="00A95F07" w:rsidRPr="00A95F07" w:rsidRDefault="00A95F07" w:rsidP="00A95F07">
      <w:pPr>
        <w:jc w:val="both"/>
        <w:rPr>
          <w:rFonts w:asciiTheme="majorHAnsi" w:hAnsiTheme="majorHAnsi"/>
          <w:caps/>
          <w:sz w:val="24"/>
          <w:szCs w:val="24"/>
        </w:rPr>
      </w:pPr>
      <w:r w:rsidRPr="00A95F07">
        <w:rPr>
          <w:rFonts w:asciiTheme="majorHAnsi" w:hAnsiTheme="majorHAnsi"/>
          <w:b/>
          <w:bCs/>
          <w:caps/>
          <w:sz w:val="24"/>
          <w:szCs w:val="24"/>
        </w:rPr>
        <w:t>College of Business STATEMENT OF ETHICS</w:t>
      </w:r>
      <w:r w:rsidRPr="00A95F07">
        <w:rPr>
          <w:rFonts w:asciiTheme="majorHAnsi" w:hAnsiTheme="majorHAnsi"/>
          <w:caps/>
          <w:sz w:val="24"/>
          <w:szCs w:val="24"/>
        </w:rPr>
        <w:t>:</w:t>
      </w:r>
    </w:p>
    <w:p w:rsidR="00A95F07" w:rsidRPr="00A95F07" w:rsidRDefault="00A95F07" w:rsidP="00A95F07">
      <w:pPr>
        <w:pStyle w:val="BodyText"/>
        <w:rPr>
          <w:rFonts w:asciiTheme="majorHAnsi" w:hAnsiTheme="majorHAnsi"/>
        </w:rPr>
      </w:pPr>
      <w:r w:rsidRPr="00A95F07">
        <w:rPr>
          <w:rFonts w:asciiTheme="majorHAnsi" w:hAnsiTheme="majorHAnsi"/>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rsidR="00A95F07" w:rsidRPr="00A95F07" w:rsidRDefault="00A95F07" w:rsidP="00A95F07">
      <w:pPr>
        <w:pStyle w:val="BodyText"/>
        <w:rPr>
          <w:rFonts w:asciiTheme="majorHAnsi" w:hAnsiTheme="majorHAnsi"/>
        </w:rPr>
      </w:pPr>
    </w:p>
    <w:p w:rsidR="00A95F07" w:rsidRPr="00A95F07" w:rsidRDefault="00A95F07" w:rsidP="00A95F07">
      <w:pPr>
        <w:pStyle w:val="BodyText"/>
        <w:widowControl w:val="0"/>
        <w:numPr>
          <w:ilvl w:val="0"/>
          <w:numId w:val="7"/>
        </w:numPr>
        <w:autoSpaceDE w:val="0"/>
        <w:autoSpaceDN w:val="0"/>
        <w:adjustRightInd w:val="0"/>
        <w:spacing w:after="0"/>
        <w:rPr>
          <w:rFonts w:asciiTheme="majorHAnsi" w:hAnsiTheme="majorHAnsi"/>
        </w:rPr>
      </w:pPr>
      <w:r w:rsidRPr="00A95F07">
        <w:rPr>
          <w:rFonts w:asciiTheme="majorHAnsi" w:hAnsiTheme="majorHAnsi"/>
        </w:rPr>
        <w:t>Ensure honesty in all behavior, never cheating or knowingly giving false information.</w:t>
      </w:r>
    </w:p>
    <w:p w:rsidR="00A95F07" w:rsidRPr="00A95F07" w:rsidRDefault="00A95F07" w:rsidP="00A95F07">
      <w:pPr>
        <w:pStyle w:val="BodyText"/>
        <w:widowControl w:val="0"/>
        <w:numPr>
          <w:ilvl w:val="0"/>
          <w:numId w:val="7"/>
        </w:numPr>
        <w:autoSpaceDE w:val="0"/>
        <w:autoSpaceDN w:val="0"/>
        <w:adjustRightInd w:val="0"/>
        <w:spacing w:after="0"/>
        <w:rPr>
          <w:rFonts w:asciiTheme="majorHAnsi" w:hAnsiTheme="majorHAnsi"/>
        </w:rPr>
      </w:pPr>
      <w:r w:rsidRPr="00A95F07">
        <w:rPr>
          <w:rFonts w:asciiTheme="majorHAnsi" w:hAnsiTheme="majorHAnsi"/>
        </w:rPr>
        <w:t>Create an atmosphere of mutual respect for all students and faculty regardless of race, creed, gender, age or religion.</w:t>
      </w:r>
    </w:p>
    <w:p w:rsidR="00A95F07" w:rsidRPr="00A95F07" w:rsidRDefault="00A95F07" w:rsidP="00A95F07">
      <w:pPr>
        <w:pStyle w:val="BodyText"/>
        <w:widowControl w:val="0"/>
        <w:numPr>
          <w:ilvl w:val="0"/>
          <w:numId w:val="7"/>
        </w:numPr>
        <w:autoSpaceDE w:val="0"/>
        <w:autoSpaceDN w:val="0"/>
        <w:adjustRightInd w:val="0"/>
        <w:spacing w:after="0"/>
        <w:rPr>
          <w:rFonts w:asciiTheme="majorHAnsi" w:hAnsiTheme="majorHAnsi"/>
        </w:rPr>
      </w:pPr>
      <w:r w:rsidRPr="00A95F07">
        <w:rPr>
          <w:rFonts w:asciiTheme="majorHAnsi" w:hAnsiTheme="majorHAnsi"/>
        </w:rPr>
        <w:t>Develop an environment conducive to learning.</w:t>
      </w:r>
    </w:p>
    <w:p w:rsidR="00A95F07" w:rsidRPr="00A95F07" w:rsidRDefault="00A95F07" w:rsidP="00A95F07">
      <w:pPr>
        <w:pStyle w:val="BodyText"/>
        <w:widowControl w:val="0"/>
        <w:numPr>
          <w:ilvl w:val="0"/>
          <w:numId w:val="7"/>
        </w:numPr>
        <w:autoSpaceDE w:val="0"/>
        <w:autoSpaceDN w:val="0"/>
        <w:adjustRightInd w:val="0"/>
        <w:spacing w:after="0"/>
        <w:rPr>
          <w:rFonts w:asciiTheme="majorHAnsi" w:hAnsiTheme="majorHAnsi"/>
        </w:rPr>
      </w:pPr>
      <w:r w:rsidRPr="00A95F07">
        <w:rPr>
          <w:rFonts w:asciiTheme="majorHAnsi" w:hAnsiTheme="majorHAnsi"/>
        </w:rPr>
        <w:t>Encourage and support student organizations and activities.</w:t>
      </w:r>
    </w:p>
    <w:p w:rsidR="00A95F07" w:rsidRDefault="00A95F07" w:rsidP="00A95F07">
      <w:pPr>
        <w:pStyle w:val="BodyText"/>
        <w:widowControl w:val="0"/>
        <w:numPr>
          <w:ilvl w:val="0"/>
          <w:numId w:val="7"/>
        </w:numPr>
        <w:autoSpaceDE w:val="0"/>
        <w:autoSpaceDN w:val="0"/>
        <w:adjustRightInd w:val="0"/>
        <w:spacing w:after="0"/>
        <w:rPr>
          <w:rFonts w:asciiTheme="majorHAnsi" w:hAnsiTheme="majorHAnsi"/>
        </w:rPr>
      </w:pPr>
      <w:r w:rsidRPr="00A95F07">
        <w:rPr>
          <w:rFonts w:asciiTheme="majorHAnsi" w:hAnsiTheme="majorHAnsi"/>
        </w:rPr>
        <w:t>Protect property and personal information from theft, damage and misuse.</w:t>
      </w:r>
    </w:p>
    <w:p w:rsidR="00A95F07" w:rsidRDefault="00A95F07" w:rsidP="00A95F07">
      <w:pPr>
        <w:pStyle w:val="BodyText"/>
        <w:widowControl w:val="0"/>
        <w:numPr>
          <w:ilvl w:val="0"/>
          <w:numId w:val="7"/>
        </w:numPr>
        <w:autoSpaceDE w:val="0"/>
        <w:autoSpaceDN w:val="0"/>
        <w:adjustRightInd w:val="0"/>
        <w:spacing w:after="0"/>
        <w:rPr>
          <w:rFonts w:asciiTheme="majorHAnsi" w:hAnsiTheme="majorHAnsi"/>
        </w:rPr>
      </w:pPr>
      <w:r w:rsidRPr="00A95F07">
        <w:rPr>
          <w:rFonts w:asciiTheme="majorHAnsi" w:hAnsiTheme="majorHAnsi"/>
        </w:rPr>
        <w:t>Conduct yourself in a professional manner both on and off campus</w:t>
      </w:r>
    </w:p>
    <w:p w:rsidR="00A95F07" w:rsidRDefault="00A95F07" w:rsidP="00A95F07">
      <w:pPr>
        <w:pStyle w:val="BodyText"/>
        <w:widowControl w:val="0"/>
        <w:autoSpaceDE w:val="0"/>
        <w:autoSpaceDN w:val="0"/>
        <w:adjustRightInd w:val="0"/>
        <w:spacing w:after="0"/>
        <w:rPr>
          <w:rFonts w:asciiTheme="majorHAnsi" w:hAnsiTheme="majorHAnsi"/>
        </w:rPr>
      </w:pPr>
    </w:p>
    <w:p w:rsidR="00A95F07" w:rsidRDefault="00A95F07" w:rsidP="00A95F07">
      <w:pPr>
        <w:rPr>
          <w:rFonts w:ascii="Times New Roman" w:hAnsi="Times New Roman"/>
          <w:b/>
          <w:sz w:val="24"/>
        </w:rPr>
      </w:pPr>
      <w:r>
        <w:rPr>
          <w:rFonts w:ascii="Times New Roman" w:hAnsi="Times New Roman"/>
          <w:b/>
          <w:sz w:val="24"/>
        </w:rPr>
        <w:t>TECHNICAL INFORMATION</w:t>
      </w:r>
    </w:p>
    <w:p w:rsidR="00A95F07" w:rsidRPr="00A95F07" w:rsidRDefault="00A95F07" w:rsidP="00A95F07">
      <w:pPr>
        <w:rPr>
          <w:rFonts w:asciiTheme="majorHAnsi" w:hAnsiTheme="majorHAnsi"/>
          <w:b/>
          <w:sz w:val="24"/>
          <w:szCs w:val="24"/>
        </w:rPr>
      </w:pPr>
      <w:r w:rsidRPr="00A95F07">
        <w:rPr>
          <w:rFonts w:asciiTheme="majorHAnsi" w:hAnsiTheme="majorHAnsi"/>
          <w:b/>
          <w:sz w:val="24"/>
          <w:szCs w:val="24"/>
        </w:rPr>
        <w:t>Technical Support</w:t>
      </w:r>
    </w:p>
    <w:p w:rsidR="00A95F07" w:rsidRPr="00A95F07" w:rsidRDefault="00A95F07" w:rsidP="00A95F07">
      <w:pPr>
        <w:rPr>
          <w:rFonts w:asciiTheme="majorHAnsi" w:hAnsiTheme="majorHAnsi"/>
          <w:sz w:val="24"/>
          <w:szCs w:val="24"/>
        </w:rPr>
      </w:pPr>
      <w:r w:rsidRPr="00A95F07">
        <w:rPr>
          <w:rFonts w:asciiTheme="majorHAnsi" w:hAnsiTheme="majorHAnsi"/>
          <w:sz w:val="24"/>
          <w:szCs w:val="24"/>
        </w:rPr>
        <w:t xml:space="preserve">If you experience technical problems or have a technical question about this course, you can obtain assistance by emailing </w:t>
      </w:r>
      <w:hyperlink r:id="rId23" w:history="1">
        <w:r w:rsidRPr="00A95F07">
          <w:rPr>
            <w:rStyle w:val="Hyperlink"/>
            <w:rFonts w:asciiTheme="majorHAnsi" w:hAnsiTheme="majorHAnsi"/>
            <w:sz w:val="24"/>
            <w:szCs w:val="24"/>
          </w:rPr>
          <w:t>itsupport@patriots.uttyler.edu</w:t>
        </w:r>
      </w:hyperlink>
    </w:p>
    <w:p w:rsidR="00A95F07" w:rsidRPr="00A95F07" w:rsidRDefault="00A95F07" w:rsidP="00A95F07">
      <w:pPr>
        <w:spacing w:after="120"/>
        <w:rPr>
          <w:rFonts w:asciiTheme="majorHAnsi" w:hAnsiTheme="majorHAnsi"/>
          <w:sz w:val="24"/>
          <w:szCs w:val="24"/>
        </w:rPr>
      </w:pPr>
      <w:r w:rsidRPr="00A95F07">
        <w:rPr>
          <w:rFonts w:asciiTheme="majorHAnsi" w:hAnsiTheme="majorHAnsi"/>
          <w:sz w:val="24"/>
          <w:szCs w:val="24"/>
        </w:rPr>
        <w:t>When you email IT Support, be sure to include a complete description of your question or problem including:</w:t>
      </w:r>
    </w:p>
    <w:p w:rsidR="00A95F07" w:rsidRPr="00A95F07" w:rsidRDefault="00A95F07" w:rsidP="00A95F07">
      <w:pPr>
        <w:pStyle w:val="ListParagraph"/>
        <w:numPr>
          <w:ilvl w:val="0"/>
          <w:numId w:val="8"/>
        </w:numPr>
        <w:rPr>
          <w:rFonts w:asciiTheme="majorHAnsi" w:hAnsiTheme="majorHAnsi"/>
          <w:sz w:val="24"/>
          <w:szCs w:val="24"/>
        </w:rPr>
      </w:pPr>
      <w:r w:rsidRPr="00A95F07">
        <w:rPr>
          <w:rFonts w:asciiTheme="majorHAnsi" w:hAnsiTheme="majorHAnsi"/>
          <w:sz w:val="24"/>
          <w:szCs w:val="24"/>
        </w:rPr>
        <w:t>The title and number of the course</w:t>
      </w:r>
    </w:p>
    <w:p w:rsidR="00A95F07" w:rsidRPr="00A95F07" w:rsidRDefault="00A95F07" w:rsidP="00A95F07">
      <w:pPr>
        <w:pStyle w:val="ListParagraph"/>
        <w:numPr>
          <w:ilvl w:val="0"/>
          <w:numId w:val="8"/>
        </w:numPr>
        <w:rPr>
          <w:rFonts w:asciiTheme="majorHAnsi" w:hAnsiTheme="majorHAnsi"/>
          <w:sz w:val="24"/>
          <w:szCs w:val="24"/>
        </w:rPr>
      </w:pPr>
      <w:r w:rsidRPr="00A95F07">
        <w:rPr>
          <w:rFonts w:asciiTheme="majorHAnsi" w:hAnsiTheme="majorHAnsi"/>
          <w:sz w:val="24"/>
          <w:szCs w:val="24"/>
        </w:rPr>
        <w:t>The page in question</w:t>
      </w:r>
    </w:p>
    <w:p w:rsidR="00A95F07" w:rsidRPr="00A95F07" w:rsidRDefault="00A95F07" w:rsidP="00A95F07">
      <w:pPr>
        <w:pStyle w:val="ListParagraph"/>
        <w:numPr>
          <w:ilvl w:val="0"/>
          <w:numId w:val="8"/>
        </w:numPr>
        <w:rPr>
          <w:rFonts w:asciiTheme="majorHAnsi" w:hAnsiTheme="majorHAnsi"/>
          <w:sz w:val="24"/>
          <w:szCs w:val="24"/>
        </w:rPr>
      </w:pPr>
      <w:r w:rsidRPr="00A95F07">
        <w:rPr>
          <w:rFonts w:asciiTheme="majorHAnsi" w:hAnsiTheme="majorHAnsi"/>
          <w:sz w:val="24"/>
          <w:szCs w:val="24"/>
        </w:rPr>
        <w:t>If you get an error message, a description and message number</w:t>
      </w:r>
    </w:p>
    <w:p w:rsidR="00A95F07" w:rsidRPr="00A95F07" w:rsidRDefault="00A95F07" w:rsidP="00A95F07">
      <w:pPr>
        <w:pStyle w:val="ListParagraph"/>
        <w:numPr>
          <w:ilvl w:val="0"/>
          <w:numId w:val="8"/>
        </w:numPr>
        <w:rPr>
          <w:rFonts w:asciiTheme="majorHAnsi" w:hAnsiTheme="majorHAnsi"/>
          <w:sz w:val="24"/>
          <w:szCs w:val="24"/>
        </w:rPr>
      </w:pPr>
      <w:r w:rsidRPr="00A95F07">
        <w:rPr>
          <w:rFonts w:asciiTheme="majorHAnsi" w:hAnsiTheme="majorHAnsi"/>
          <w:sz w:val="24"/>
          <w:szCs w:val="24"/>
        </w:rPr>
        <w:t>What you were doing at the time you got the error message</w:t>
      </w:r>
    </w:p>
    <w:p w:rsidR="00A95F07" w:rsidRPr="00A95F07" w:rsidRDefault="00A95F07" w:rsidP="00A95F07">
      <w:pPr>
        <w:rPr>
          <w:rFonts w:asciiTheme="majorHAnsi" w:hAnsiTheme="majorHAnsi"/>
          <w:sz w:val="24"/>
          <w:szCs w:val="24"/>
        </w:rPr>
      </w:pPr>
      <w:r w:rsidRPr="00A95F07">
        <w:rPr>
          <w:rFonts w:asciiTheme="majorHAnsi" w:hAnsiTheme="majorHAnsi"/>
          <w:sz w:val="24"/>
          <w:szCs w:val="24"/>
        </w:rPr>
        <w:t xml:space="preserve">You may also visit the Help Tab in Blackboard </w:t>
      </w:r>
      <w:hyperlink r:id="rId24" w:tgtFrame="_blank" w:history="1"/>
      <w:r w:rsidRPr="00A95F07">
        <w:rPr>
          <w:rFonts w:asciiTheme="majorHAnsi" w:hAnsiTheme="majorHAnsi"/>
          <w:sz w:val="24"/>
          <w:szCs w:val="24"/>
        </w:rPr>
        <w:t xml:space="preserve">for useful information or check out </w:t>
      </w:r>
      <w:r w:rsidRPr="00A95F07">
        <w:rPr>
          <w:rFonts w:asciiTheme="majorHAnsi" w:hAnsiTheme="majorHAnsi"/>
          <w:b/>
          <w:sz w:val="24"/>
          <w:szCs w:val="24"/>
        </w:rPr>
        <w:t>On Demand Learning Center for Students</w:t>
      </w:r>
      <w:r w:rsidRPr="00A95F07">
        <w:rPr>
          <w:rFonts w:asciiTheme="majorHAnsi" w:hAnsiTheme="majorHAnsi"/>
          <w:sz w:val="24"/>
          <w:szCs w:val="24"/>
        </w:rPr>
        <w:t xml:space="preserve"> </w:t>
      </w:r>
      <w:hyperlink r:id="rId25" w:history="1">
        <w:r w:rsidRPr="00A95F07">
          <w:rPr>
            <w:rStyle w:val="Hyperlink"/>
            <w:rFonts w:asciiTheme="majorHAnsi" w:hAnsiTheme="majorHAnsi"/>
            <w:sz w:val="24"/>
            <w:szCs w:val="24"/>
          </w:rPr>
          <w:t>http://ondemand.blackboard.com/students.htm</w:t>
        </w:r>
      </w:hyperlink>
      <w:r w:rsidRPr="00A95F07">
        <w:rPr>
          <w:rFonts w:asciiTheme="majorHAnsi" w:hAnsiTheme="majorHAnsi"/>
          <w:sz w:val="24"/>
          <w:szCs w:val="24"/>
        </w:rPr>
        <w:t>.</w:t>
      </w:r>
    </w:p>
    <w:p w:rsidR="00A95F07" w:rsidRDefault="00A95F07" w:rsidP="00A95F07">
      <w:pPr>
        <w:rPr>
          <w:rFonts w:asciiTheme="majorHAnsi" w:hAnsiTheme="majorHAnsi"/>
          <w:b/>
          <w:sz w:val="24"/>
          <w:szCs w:val="24"/>
        </w:rPr>
      </w:pPr>
      <w:r>
        <w:rPr>
          <w:rFonts w:asciiTheme="majorHAnsi" w:hAnsiTheme="majorHAnsi"/>
          <w:b/>
          <w:sz w:val="24"/>
          <w:szCs w:val="24"/>
        </w:rPr>
        <w:lastRenderedPageBreak/>
        <w:t xml:space="preserve">Learning Evolutions </w:t>
      </w:r>
    </w:p>
    <w:p w:rsidR="00A95F07" w:rsidRPr="00A95F07" w:rsidRDefault="00A95F07" w:rsidP="00A95F07">
      <w:pPr>
        <w:rPr>
          <w:rFonts w:asciiTheme="majorHAnsi" w:hAnsiTheme="majorHAnsi"/>
          <w:sz w:val="24"/>
          <w:szCs w:val="24"/>
        </w:rPr>
      </w:pPr>
      <w:r w:rsidRPr="00A95F07">
        <w:rPr>
          <w:rFonts w:asciiTheme="majorHAnsi" w:hAnsiTheme="majorHAnsi"/>
          <w:sz w:val="24"/>
          <w:szCs w:val="24"/>
        </w:rPr>
        <w:t xml:space="preserve">If you experience technical problems or have a technical question about </w:t>
      </w:r>
      <w:r>
        <w:rPr>
          <w:rFonts w:asciiTheme="majorHAnsi" w:hAnsiTheme="majorHAnsi"/>
          <w:sz w:val="24"/>
          <w:szCs w:val="24"/>
        </w:rPr>
        <w:t>the modules contained in this course</w:t>
      </w:r>
      <w:r w:rsidRPr="00A95F07">
        <w:rPr>
          <w:rFonts w:asciiTheme="majorHAnsi" w:hAnsiTheme="majorHAnsi"/>
          <w:sz w:val="24"/>
          <w:szCs w:val="24"/>
        </w:rPr>
        <w:t xml:space="preserve">, you can obtain assistance by emailing </w:t>
      </w:r>
      <w:hyperlink r:id="rId26" w:history="1">
        <w:r w:rsidRPr="00AD0A65">
          <w:rPr>
            <w:rStyle w:val="Hyperlink"/>
            <w:rFonts w:asciiTheme="majorHAnsi" w:hAnsiTheme="majorHAnsi"/>
            <w:sz w:val="24"/>
            <w:szCs w:val="24"/>
          </w:rPr>
          <w:t>support@learningevolution.com</w:t>
        </w:r>
      </w:hyperlink>
    </w:p>
    <w:p w:rsidR="00A95F07" w:rsidRPr="00A95F07" w:rsidRDefault="00A95F07" w:rsidP="00A95F07">
      <w:pPr>
        <w:spacing w:after="120"/>
        <w:rPr>
          <w:rFonts w:asciiTheme="majorHAnsi" w:hAnsiTheme="majorHAnsi"/>
          <w:sz w:val="24"/>
          <w:szCs w:val="24"/>
        </w:rPr>
      </w:pPr>
      <w:r w:rsidRPr="00A95F07">
        <w:rPr>
          <w:rFonts w:asciiTheme="majorHAnsi" w:hAnsiTheme="majorHAnsi"/>
          <w:sz w:val="24"/>
          <w:szCs w:val="24"/>
        </w:rPr>
        <w:t>When you email Support, be sure to include a complete description of your question or problem including:</w:t>
      </w:r>
    </w:p>
    <w:p w:rsidR="00A95F07" w:rsidRPr="00A95F07" w:rsidRDefault="00A95F07" w:rsidP="00A95F07">
      <w:pPr>
        <w:pStyle w:val="ListParagraph"/>
        <w:numPr>
          <w:ilvl w:val="0"/>
          <w:numId w:val="8"/>
        </w:numPr>
        <w:rPr>
          <w:rFonts w:asciiTheme="majorHAnsi" w:hAnsiTheme="majorHAnsi"/>
          <w:sz w:val="24"/>
          <w:szCs w:val="24"/>
        </w:rPr>
      </w:pPr>
      <w:r w:rsidRPr="00A95F07">
        <w:rPr>
          <w:rFonts w:asciiTheme="majorHAnsi" w:hAnsiTheme="majorHAnsi"/>
          <w:sz w:val="24"/>
          <w:szCs w:val="24"/>
        </w:rPr>
        <w:t>The title and number of the course</w:t>
      </w:r>
    </w:p>
    <w:p w:rsidR="00A95F07" w:rsidRPr="00A95F07" w:rsidRDefault="00A95F07" w:rsidP="00A95F07">
      <w:pPr>
        <w:pStyle w:val="ListParagraph"/>
        <w:numPr>
          <w:ilvl w:val="0"/>
          <w:numId w:val="8"/>
        </w:numPr>
        <w:rPr>
          <w:rFonts w:asciiTheme="majorHAnsi" w:hAnsiTheme="majorHAnsi"/>
          <w:sz w:val="24"/>
          <w:szCs w:val="24"/>
        </w:rPr>
      </w:pPr>
      <w:r w:rsidRPr="00A95F07">
        <w:rPr>
          <w:rFonts w:asciiTheme="majorHAnsi" w:hAnsiTheme="majorHAnsi"/>
          <w:sz w:val="24"/>
          <w:szCs w:val="24"/>
        </w:rPr>
        <w:t xml:space="preserve">The </w:t>
      </w:r>
      <w:r>
        <w:rPr>
          <w:rFonts w:asciiTheme="majorHAnsi" w:hAnsiTheme="majorHAnsi"/>
          <w:sz w:val="24"/>
          <w:szCs w:val="24"/>
        </w:rPr>
        <w:t>module</w:t>
      </w:r>
      <w:r w:rsidRPr="00A95F07">
        <w:rPr>
          <w:rFonts w:asciiTheme="majorHAnsi" w:hAnsiTheme="majorHAnsi"/>
          <w:sz w:val="24"/>
          <w:szCs w:val="24"/>
        </w:rPr>
        <w:t xml:space="preserve"> in question</w:t>
      </w:r>
    </w:p>
    <w:p w:rsidR="00A95F07" w:rsidRPr="00A95F07" w:rsidRDefault="00A95F07" w:rsidP="00A95F07">
      <w:pPr>
        <w:pStyle w:val="ListParagraph"/>
        <w:numPr>
          <w:ilvl w:val="0"/>
          <w:numId w:val="8"/>
        </w:numPr>
        <w:rPr>
          <w:rFonts w:asciiTheme="majorHAnsi" w:hAnsiTheme="majorHAnsi"/>
          <w:sz w:val="24"/>
          <w:szCs w:val="24"/>
        </w:rPr>
      </w:pPr>
      <w:r w:rsidRPr="00A95F07">
        <w:rPr>
          <w:rFonts w:asciiTheme="majorHAnsi" w:hAnsiTheme="majorHAnsi"/>
          <w:sz w:val="24"/>
          <w:szCs w:val="24"/>
        </w:rPr>
        <w:t>If you get an error message, a description and message number</w:t>
      </w:r>
    </w:p>
    <w:p w:rsidR="00A95F07" w:rsidRPr="00A95F07" w:rsidRDefault="00A95F07" w:rsidP="00A95F07">
      <w:pPr>
        <w:pStyle w:val="ListParagraph"/>
        <w:numPr>
          <w:ilvl w:val="0"/>
          <w:numId w:val="8"/>
        </w:numPr>
        <w:rPr>
          <w:rFonts w:asciiTheme="majorHAnsi" w:hAnsiTheme="majorHAnsi"/>
          <w:sz w:val="24"/>
          <w:szCs w:val="24"/>
        </w:rPr>
      </w:pPr>
      <w:r w:rsidRPr="00A95F07">
        <w:rPr>
          <w:rFonts w:asciiTheme="majorHAnsi" w:hAnsiTheme="majorHAnsi"/>
          <w:sz w:val="24"/>
          <w:szCs w:val="24"/>
        </w:rPr>
        <w:t>What you were doing at the time you got the error message</w:t>
      </w:r>
    </w:p>
    <w:p w:rsidR="00A95F07" w:rsidRPr="00A95F07" w:rsidRDefault="00A95F07" w:rsidP="00A95F07">
      <w:pPr>
        <w:rPr>
          <w:rFonts w:asciiTheme="majorHAnsi" w:hAnsiTheme="majorHAnsi"/>
          <w:b/>
          <w:sz w:val="24"/>
          <w:szCs w:val="24"/>
        </w:rPr>
      </w:pPr>
      <w:r w:rsidRPr="00A95F07">
        <w:rPr>
          <w:rFonts w:asciiTheme="majorHAnsi" w:hAnsiTheme="majorHAnsi"/>
          <w:b/>
          <w:sz w:val="24"/>
          <w:szCs w:val="24"/>
        </w:rPr>
        <w:t>Plug-ins and Helper Applications</w:t>
      </w:r>
    </w:p>
    <w:p w:rsidR="00A95F07" w:rsidRPr="00A95F07" w:rsidRDefault="00A95F07" w:rsidP="00A95F07">
      <w:pPr>
        <w:spacing w:after="120"/>
        <w:rPr>
          <w:rFonts w:asciiTheme="majorHAnsi" w:hAnsiTheme="majorHAnsi"/>
          <w:sz w:val="24"/>
          <w:szCs w:val="24"/>
        </w:rPr>
      </w:pPr>
      <w:r w:rsidRPr="00A95F07">
        <w:rPr>
          <w:rFonts w:asciiTheme="majorHAnsi" w:hAnsiTheme="majorHAnsi"/>
          <w:sz w:val="24"/>
          <w:szCs w:val="24"/>
        </w:rPr>
        <w:t>UT Tyler online courses use Java, JavaScript, browser plug-ins, helper application and cookies.  It is essential that you have these elements installed and enabled in your web browser for optimal viewing of the content and functions of your online course.</w:t>
      </w:r>
    </w:p>
    <w:p w:rsidR="00A95F07" w:rsidRPr="00A95F07" w:rsidRDefault="00A95F07" w:rsidP="00A95F07">
      <w:pPr>
        <w:pStyle w:val="ListParagraph"/>
        <w:numPr>
          <w:ilvl w:val="0"/>
          <w:numId w:val="9"/>
        </w:numPr>
        <w:rPr>
          <w:rFonts w:asciiTheme="majorHAnsi" w:hAnsiTheme="majorHAnsi"/>
          <w:sz w:val="24"/>
          <w:szCs w:val="24"/>
        </w:rPr>
      </w:pPr>
      <w:r w:rsidRPr="00A95F07">
        <w:rPr>
          <w:rFonts w:asciiTheme="majorHAnsi" w:hAnsiTheme="majorHAnsi"/>
          <w:b/>
          <w:sz w:val="24"/>
          <w:szCs w:val="24"/>
        </w:rPr>
        <w:t>Adobe Reader</w:t>
      </w:r>
      <w:r w:rsidRPr="00A95F07">
        <w:rPr>
          <w:rFonts w:asciiTheme="majorHAnsi" w:hAnsiTheme="majorHAnsi"/>
          <w:sz w:val="24"/>
          <w:szCs w:val="24"/>
        </w:rPr>
        <w:t xml:space="preserve"> allows you to view, save, and print Portable Document Format (PDF) files.  </w:t>
      </w:r>
      <w:hyperlink r:id="rId27" w:history="1">
        <w:r w:rsidRPr="00A95F07">
          <w:rPr>
            <w:rStyle w:val="Hyperlink"/>
            <w:rFonts w:asciiTheme="majorHAnsi" w:hAnsiTheme="majorHAnsi"/>
            <w:sz w:val="24"/>
            <w:szCs w:val="24"/>
          </w:rPr>
          <w:t>http://get.adobe.com/reader/</w:t>
        </w:r>
      </w:hyperlink>
    </w:p>
    <w:p w:rsidR="00A95F07" w:rsidRPr="00A95F07" w:rsidRDefault="00A95F07" w:rsidP="00A95F07">
      <w:pPr>
        <w:pStyle w:val="ListParagraph"/>
        <w:numPr>
          <w:ilvl w:val="0"/>
          <w:numId w:val="9"/>
        </w:numPr>
        <w:rPr>
          <w:rFonts w:asciiTheme="majorHAnsi" w:hAnsiTheme="majorHAnsi"/>
          <w:sz w:val="24"/>
          <w:szCs w:val="24"/>
        </w:rPr>
      </w:pPr>
      <w:r w:rsidRPr="00A95F07">
        <w:rPr>
          <w:rFonts w:asciiTheme="majorHAnsi" w:hAnsiTheme="majorHAnsi"/>
          <w:b/>
          <w:sz w:val="24"/>
          <w:szCs w:val="24"/>
        </w:rPr>
        <w:t>Java Runtime Environment</w:t>
      </w:r>
      <w:r w:rsidRPr="00A95F07">
        <w:rPr>
          <w:rFonts w:asciiTheme="majorHAnsi" w:hAnsiTheme="majorHAnsi"/>
          <w:sz w:val="24"/>
          <w:szCs w:val="24"/>
        </w:rPr>
        <w:t xml:space="preserve"> (JRE) allows you to use interactive tools on the web.</w:t>
      </w:r>
    </w:p>
    <w:p w:rsidR="00A95F07" w:rsidRPr="00A95F07" w:rsidRDefault="00442603" w:rsidP="00A95F07">
      <w:pPr>
        <w:pStyle w:val="ListParagraph"/>
        <w:rPr>
          <w:rFonts w:asciiTheme="majorHAnsi" w:hAnsiTheme="majorHAnsi"/>
          <w:sz w:val="24"/>
          <w:szCs w:val="24"/>
        </w:rPr>
      </w:pPr>
      <w:hyperlink r:id="rId28" w:history="1">
        <w:r w:rsidR="00A95F07" w:rsidRPr="00A95F07">
          <w:rPr>
            <w:rStyle w:val="Hyperlink"/>
            <w:rFonts w:asciiTheme="majorHAnsi" w:hAnsiTheme="majorHAnsi"/>
            <w:sz w:val="24"/>
            <w:szCs w:val="24"/>
          </w:rPr>
          <w:t>http://www.java.com/en/download/</w:t>
        </w:r>
      </w:hyperlink>
    </w:p>
    <w:p w:rsidR="00A95F07" w:rsidRPr="00A95F07" w:rsidRDefault="00A95F07" w:rsidP="00A95F07">
      <w:pPr>
        <w:pStyle w:val="ListParagraph"/>
        <w:numPr>
          <w:ilvl w:val="0"/>
          <w:numId w:val="10"/>
        </w:numPr>
        <w:rPr>
          <w:rFonts w:asciiTheme="majorHAnsi" w:hAnsiTheme="majorHAnsi"/>
          <w:sz w:val="24"/>
          <w:szCs w:val="24"/>
        </w:rPr>
      </w:pPr>
      <w:r w:rsidRPr="00A95F07">
        <w:rPr>
          <w:rFonts w:asciiTheme="majorHAnsi" w:hAnsiTheme="majorHAnsi"/>
          <w:b/>
          <w:sz w:val="24"/>
          <w:szCs w:val="24"/>
        </w:rPr>
        <w:t>Adobe Flash Player</w:t>
      </w:r>
      <w:r w:rsidRPr="00A95F07">
        <w:rPr>
          <w:rFonts w:asciiTheme="majorHAnsi" w:hAnsiTheme="majorHAnsi"/>
          <w:sz w:val="24"/>
          <w:szCs w:val="24"/>
        </w:rPr>
        <w:t xml:space="preserve"> allows you to view content created with Flash such as interactive web applications and animations.  </w:t>
      </w:r>
      <w:hyperlink r:id="rId29" w:history="1">
        <w:r w:rsidRPr="00A95F07">
          <w:rPr>
            <w:rStyle w:val="Hyperlink"/>
            <w:rFonts w:asciiTheme="majorHAnsi" w:hAnsiTheme="majorHAnsi"/>
            <w:sz w:val="24"/>
            <w:szCs w:val="24"/>
          </w:rPr>
          <w:t>http://get.adobe.com/flashplayer/</w:t>
        </w:r>
      </w:hyperlink>
    </w:p>
    <w:p w:rsidR="00A95F07" w:rsidRPr="00A95F07" w:rsidRDefault="00A95F07" w:rsidP="00A95F07">
      <w:pPr>
        <w:pStyle w:val="ListParagraph"/>
        <w:numPr>
          <w:ilvl w:val="0"/>
          <w:numId w:val="10"/>
        </w:numPr>
        <w:rPr>
          <w:rFonts w:asciiTheme="majorHAnsi" w:hAnsiTheme="majorHAnsi"/>
          <w:sz w:val="24"/>
          <w:szCs w:val="24"/>
        </w:rPr>
      </w:pPr>
      <w:r w:rsidRPr="00A95F07">
        <w:rPr>
          <w:rFonts w:asciiTheme="majorHAnsi" w:hAnsiTheme="majorHAnsi"/>
          <w:b/>
          <w:sz w:val="24"/>
          <w:szCs w:val="24"/>
        </w:rPr>
        <w:t>QuickTime</w:t>
      </w:r>
      <w:r w:rsidRPr="00A95F07">
        <w:rPr>
          <w:rFonts w:asciiTheme="majorHAnsi" w:hAnsiTheme="majorHAnsi"/>
          <w:sz w:val="24"/>
          <w:szCs w:val="24"/>
        </w:rPr>
        <w:t xml:space="preserve"> allows users to play back audio and video files.</w:t>
      </w:r>
    </w:p>
    <w:p w:rsidR="00A95F07" w:rsidRPr="00A95F07" w:rsidRDefault="00442603" w:rsidP="00A95F07">
      <w:pPr>
        <w:pStyle w:val="ListParagraph"/>
        <w:rPr>
          <w:rFonts w:asciiTheme="majorHAnsi" w:hAnsiTheme="majorHAnsi"/>
          <w:sz w:val="24"/>
          <w:szCs w:val="24"/>
        </w:rPr>
      </w:pPr>
      <w:hyperlink r:id="rId30" w:history="1">
        <w:r w:rsidR="00A95F07" w:rsidRPr="00A95F07">
          <w:rPr>
            <w:rStyle w:val="Hyperlink"/>
            <w:rFonts w:asciiTheme="majorHAnsi" w:hAnsiTheme="majorHAnsi"/>
            <w:sz w:val="24"/>
            <w:szCs w:val="24"/>
          </w:rPr>
          <w:t>http://www.apple.com/quicktime/download/</w:t>
        </w:r>
      </w:hyperlink>
    </w:p>
    <w:p w:rsidR="00A95F07" w:rsidRPr="00A95F07" w:rsidRDefault="00A95F07" w:rsidP="00A95F07">
      <w:pPr>
        <w:pStyle w:val="ListParagraph"/>
        <w:numPr>
          <w:ilvl w:val="0"/>
          <w:numId w:val="11"/>
        </w:numPr>
        <w:rPr>
          <w:rFonts w:asciiTheme="majorHAnsi" w:hAnsiTheme="majorHAnsi"/>
          <w:sz w:val="24"/>
          <w:szCs w:val="24"/>
        </w:rPr>
      </w:pPr>
      <w:r w:rsidRPr="00A95F07">
        <w:rPr>
          <w:rFonts w:asciiTheme="majorHAnsi" w:hAnsiTheme="majorHAnsi"/>
          <w:b/>
          <w:sz w:val="24"/>
          <w:szCs w:val="24"/>
        </w:rPr>
        <w:t>Windows Media Player</w:t>
      </w:r>
      <w:r w:rsidRPr="00A95F07">
        <w:rPr>
          <w:rFonts w:asciiTheme="majorHAnsi" w:hAnsiTheme="majorHAnsi"/>
          <w:sz w:val="24"/>
          <w:szCs w:val="24"/>
        </w:rPr>
        <w:t xml:space="preserve"> allows you to view, listen and download streaming video and audio  </w:t>
      </w:r>
      <w:hyperlink r:id="rId31" w:history="1">
        <w:r w:rsidRPr="00A95F07">
          <w:rPr>
            <w:rStyle w:val="Hyperlink"/>
            <w:rFonts w:asciiTheme="majorHAnsi" w:hAnsiTheme="majorHAnsi"/>
            <w:sz w:val="24"/>
            <w:szCs w:val="24"/>
          </w:rPr>
          <w:t>http://windows.microsoft.com/en-US/windows/products/windows-media-player</w:t>
        </w:r>
      </w:hyperlink>
    </w:p>
    <w:p w:rsidR="00A95F07" w:rsidRPr="00A95F07" w:rsidRDefault="00A95F07" w:rsidP="00A95F07">
      <w:pPr>
        <w:rPr>
          <w:rFonts w:asciiTheme="majorHAnsi" w:hAnsiTheme="majorHAnsi"/>
          <w:b/>
          <w:sz w:val="24"/>
          <w:szCs w:val="24"/>
        </w:rPr>
      </w:pPr>
      <w:r w:rsidRPr="00A95F07">
        <w:rPr>
          <w:rFonts w:asciiTheme="majorHAnsi" w:hAnsiTheme="majorHAnsi"/>
          <w:b/>
          <w:sz w:val="24"/>
          <w:szCs w:val="24"/>
        </w:rPr>
        <w:t>Netiquette Guide</w:t>
      </w:r>
    </w:p>
    <w:p w:rsidR="00A95F07" w:rsidRPr="00A95F07" w:rsidRDefault="00A95F07" w:rsidP="00A95F07">
      <w:pPr>
        <w:rPr>
          <w:rFonts w:asciiTheme="majorHAnsi" w:hAnsiTheme="majorHAnsi"/>
          <w:sz w:val="24"/>
          <w:szCs w:val="24"/>
        </w:rPr>
      </w:pPr>
      <w:r w:rsidRPr="00A95F07">
        <w:rPr>
          <w:rFonts w:asciiTheme="majorHAnsi" w:hAnsiTheme="majorHAnsi"/>
          <w:sz w:val="24"/>
          <w:szCs w:val="24"/>
        </w:rPr>
        <w:t>“Netiquette” is network etiquette, the do’s and don’ts of online communication. Netiquette covers both common courtesy online and informal “rules of the road” of cyberspace. Review and familiarize yourself with the guidelines provided.</w:t>
      </w:r>
    </w:p>
    <w:p w:rsidR="00A95F07" w:rsidRPr="00A95F07" w:rsidRDefault="00A95F07" w:rsidP="00A95F07">
      <w:pPr>
        <w:rPr>
          <w:rFonts w:asciiTheme="majorHAnsi" w:hAnsiTheme="majorHAnsi"/>
          <w:sz w:val="24"/>
          <w:szCs w:val="24"/>
        </w:rPr>
      </w:pPr>
      <w:r w:rsidRPr="00A95F07">
        <w:rPr>
          <w:rFonts w:asciiTheme="majorHAnsi" w:hAnsiTheme="majorHAnsi"/>
          <w:sz w:val="24"/>
          <w:szCs w:val="24"/>
        </w:rPr>
        <w:t xml:space="preserve">URL:  </w:t>
      </w:r>
      <w:hyperlink r:id="rId32" w:history="1">
        <w:r w:rsidRPr="00A95F07">
          <w:rPr>
            <w:rStyle w:val="Hyperlink"/>
            <w:rFonts w:asciiTheme="majorHAnsi" w:hAnsiTheme="majorHAnsi"/>
            <w:sz w:val="24"/>
            <w:szCs w:val="24"/>
          </w:rPr>
          <w:t>http://www.learnthenet.com/learn-about/netiquette/index.php</w:t>
        </w:r>
      </w:hyperlink>
    </w:p>
    <w:p w:rsidR="00A95F07" w:rsidRPr="00A95F07" w:rsidRDefault="00A95F07" w:rsidP="00A95F07">
      <w:pPr>
        <w:pStyle w:val="BodyText"/>
        <w:widowControl w:val="0"/>
        <w:autoSpaceDE w:val="0"/>
        <w:autoSpaceDN w:val="0"/>
        <w:adjustRightInd w:val="0"/>
        <w:spacing w:after="0"/>
        <w:rPr>
          <w:rFonts w:asciiTheme="majorHAnsi" w:hAnsiTheme="majorHAnsi"/>
        </w:rPr>
      </w:pPr>
    </w:p>
    <w:sectPr w:rsidR="00A95F07" w:rsidRPr="00A95F07" w:rsidSect="005910F4">
      <w:headerReference w:type="default"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603" w:rsidRDefault="00442603" w:rsidP="00FC30EB">
      <w:pPr>
        <w:spacing w:after="0" w:line="240" w:lineRule="auto"/>
      </w:pPr>
      <w:r>
        <w:separator/>
      </w:r>
    </w:p>
  </w:endnote>
  <w:endnote w:type="continuationSeparator" w:id="0">
    <w:p w:rsidR="00442603" w:rsidRDefault="00442603" w:rsidP="00FC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88832"/>
      <w:docPartObj>
        <w:docPartGallery w:val="Page Numbers (Bottom of Page)"/>
        <w:docPartUnique/>
      </w:docPartObj>
    </w:sdtPr>
    <w:sdtEndPr/>
    <w:sdtContent>
      <w:p w:rsidR="00A1606B" w:rsidRDefault="00DB6308">
        <w:pPr>
          <w:pStyle w:val="Footer"/>
          <w:jc w:val="center"/>
        </w:pPr>
        <w:r>
          <w:fldChar w:fldCharType="begin"/>
        </w:r>
        <w:r>
          <w:instrText xml:space="preserve"> PAGE   \* MERGEFORMAT </w:instrText>
        </w:r>
        <w:r>
          <w:fldChar w:fldCharType="separate"/>
        </w:r>
        <w:r w:rsidR="00B2582A">
          <w:rPr>
            <w:noProof/>
          </w:rPr>
          <w:t>8</w:t>
        </w:r>
        <w:r>
          <w:rPr>
            <w:noProof/>
          </w:rPr>
          <w:fldChar w:fldCharType="end"/>
        </w:r>
      </w:p>
    </w:sdtContent>
  </w:sdt>
  <w:p w:rsidR="00A1606B" w:rsidRDefault="00A16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603" w:rsidRDefault="00442603" w:rsidP="00FC30EB">
      <w:pPr>
        <w:spacing w:after="0" w:line="240" w:lineRule="auto"/>
      </w:pPr>
      <w:r>
        <w:separator/>
      </w:r>
    </w:p>
  </w:footnote>
  <w:footnote w:type="continuationSeparator" w:id="0">
    <w:p w:rsidR="00442603" w:rsidRDefault="00442603" w:rsidP="00FC3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6B" w:rsidRDefault="002571DA">
    <w:pPr>
      <w:pStyle w:val="Header"/>
    </w:pPr>
    <w:r>
      <w:t>Retail Operations</w:t>
    </w:r>
    <w:r w:rsidR="00A1606B">
      <w:tab/>
    </w:r>
    <w:r w:rsidR="00EF44EC">
      <w:t>MARK</w:t>
    </w:r>
    <w:r w:rsidR="001360BD">
      <w:t xml:space="preserve"> 4325</w:t>
    </w:r>
    <w:r w:rsidR="00A1606B">
      <w:t>.060</w:t>
    </w:r>
    <w:r w:rsidR="00A1606B">
      <w:tab/>
    </w:r>
    <w:r w:rsidR="00EF44EC">
      <w:t>Spring</w:t>
    </w:r>
    <w:r w:rsidR="00A1606B">
      <w:t xml:space="preserve"> 201</w:t>
    </w:r>
    <w:r w:rsidR="00EF44E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760F"/>
    <w:multiLevelType w:val="hybridMultilevel"/>
    <w:tmpl w:val="C66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C04CF"/>
    <w:multiLevelType w:val="hybridMultilevel"/>
    <w:tmpl w:val="D89A1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227EA"/>
    <w:multiLevelType w:val="hybridMultilevel"/>
    <w:tmpl w:val="ADBA6598"/>
    <w:lvl w:ilvl="0" w:tplc="9C2CB6B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8C6106"/>
    <w:multiLevelType w:val="hybridMultilevel"/>
    <w:tmpl w:val="D5DC0D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5B936307"/>
    <w:multiLevelType w:val="hybridMultilevel"/>
    <w:tmpl w:val="8DFEE4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46009A1"/>
    <w:multiLevelType w:val="hybridMultilevel"/>
    <w:tmpl w:val="4402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13C02"/>
    <w:multiLevelType w:val="hybridMultilevel"/>
    <w:tmpl w:val="8C3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F7716"/>
    <w:multiLevelType w:val="hybridMultilevel"/>
    <w:tmpl w:val="A6F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65E08"/>
    <w:multiLevelType w:val="hybridMultilevel"/>
    <w:tmpl w:val="3ED8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3303B"/>
    <w:multiLevelType w:val="hybridMultilevel"/>
    <w:tmpl w:val="E69E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E46EE"/>
    <w:multiLevelType w:val="hybridMultilevel"/>
    <w:tmpl w:val="A5FC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10"/>
  </w:num>
  <w:num w:numId="6">
    <w:abstractNumId w:val="4"/>
  </w:num>
  <w:num w:numId="7">
    <w:abstractNumId w:val="2"/>
  </w:num>
  <w:num w:numId="8">
    <w:abstractNumId w:val="7"/>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EB"/>
    <w:rsid w:val="00016303"/>
    <w:rsid w:val="00021766"/>
    <w:rsid w:val="000422CB"/>
    <w:rsid w:val="00055C4A"/>
    <w:rsid w:val="00064D2C"/>
    <w:rsid w:val="000C3653"/>
    <w:rsid w:val="000E76E4"/>
    <w:rsid w:val="00100C84"/>
    <w:rsid w:val="00111CDC"/>
    <w:rsid w:val="00112845"/>
    <w:rsid w:val="00113F45"/>
    <w:rsid w:val="001360BD"/>
    <w:rsid w:val="00143F22"/>
    <w:rsid w:val="0015341B"/>
    <w:rsid w:val="0017689C"/>
    <w:rsid w:val="00186F2F"/>
    <w:rsid w:val="00192006"/>
    <w:rsid w:val="002500FB"/>
    <w:rsid w:val="002571DA"/>
    <w:rsid w:val="00274895"/>
    <w:rsid w:val="00280464"/>
    <w:rsid w:val="002817EB"/>
    <w:rsid w:val="00283864"/>
    <w:rsid w:val="002936EB"/>
    <w:rsid w:val="002A067E"/>
    <w:rsid w:val="002A1539"/>
    <w:rsid w:val="00322280"/>
    <w:rsid w:val="00322617"/>
    <w:rsid w:val="0032527E"/>
    <w:rsid w:val="003255E0"/>
    <w:rsid w:val="00337B20"/>
    <w:rsid w:val="003466F3"/>
    <w:rsid w:val="0034712B"/>
    <w:rsid w:val="0038541D"/>
    <w:rsid w:val="003B0D6A"/>
    <w:rsid w:val="003F55CE"/>
    <w:rsid w:val="004138AF"/>
    <w:rsid w:val="00442603"/>
    <w:rsid w:val="00453720"/>
    <w:rsid w:val="004575D2"/>
    <w:rsid w:val="004636D9"/>
    <w:rsid w:val="00494728"/>
    <w:rsid w:val="004C4B4A"/>
    <w:rsid w:val="004D09A9"/>
    <w:rsid w:val="004E5358"/>
    <w:rsid w:val="0051479C"/>
    <w:rsid w:val="00526B3C"/>
    <w:rsid w:val="005647D0"/>
    <w:rsid w:val="005771EC"/>
    <w:rsid w:val="005910F4"/>
    <w:rsid w:val="005968E2"/>
    <w:rsid w:val="005B621A"/>
    <w:rsid w:val="005C6047"/>
    <w:rsid w:val="006109EE"/>
    <w:rsid w:val="006913A6"/>
    <w:rsid w:val="006B718D"/>
    <w:rsid w:val="006C27D2"/>
    <w:rsid w:val="006D031A"/>
    <w:rsid w:val="007155FD"/>
    <w:rsid w:val="00730928"/>
    <w:rsid w:val="00732F70"/>
    <w:rsid w:val="00754B2B"/>
    <w:rsid w:val="0076245B"/>
    <w:rsid w:val="00782A4B"/>
    <w:rsid w:val="00791ED6"/>
    <w:rsid w:val="007B601A"/>
    <w:rsid w:val="007D15C3"/>
    <w:rsid w:val="008E5A0A"/>
    <w:rsid w:val="008F2A9E"/>
    <w:rsid w:val="00916FCA"/>
    <w:rsid w:val="009626DD"/>
    <w:rsid w:val="00983524"/>
    <w:rsid w:val="00985926"/>
    <w:rsid w:val="009876AF"/>
    <w:rsid w:val="00987EB4"/>
    <w:rsid w:val="009911B8"/>
    <w:rsid w:val="009922BD"/>
    <w:rsid w:val="009C3A93"/>
    <w:rsid w:val="009C55E9"/>
    <w:rsid w:val="009D4161"/>
    <w:rsid w:val="009D73EA"/>
    <w:rsid w:val="009F38F8"/>
    <w:rsid w:val="009F463B"/>
    <w:rsid w:val="00A1606B"/>
    <w:rsid w:val="00A35EA4"/>
    <w:rsid w:val="00A417BC"/>
    <w:rsid w:val="00A527D7"/>
    <w:rsid w:val="00A55E91"/>
    <w:rsid w:val="00A734E9"/>
    <w:rsid w:val="00A75BC0"/>
    <w:rsid w:val="00A95F07"/>
    <w:rsid w:val="00AA6C4A"/>
    <w:rsid w:val="00AB4CEE"/>
    <w:rsid w:val="00AC43EF"/>
    <w:rsid w:val="00B20CCF"/>
    <w:rsid w:val="00B2582A"/>
    <w:rsid w:val="00B305FB"/>
    <w:rsid w:val="00B360DA"/>
    <w:rsid w:val="00B4235F"/>
    <w:rsid w:val="00BC47F2"/>
    <w:rsid w:val="00BD1901"/>
    <w:rsid w:val="00BD3A73"/>
    <w:rsid w:val="00C02148"/>
    <w:rsid w:val="00C17532"/>
    <w:rsid w:val="00C2124B"/>
    <w:rsid w:val="00C3528E"/>
    <w:rsid w:val="00C51F1E"/>
    <w:rsid w:val="00C615BE"/>
    <w:rsid w:val="00C73C19"/>
    <w:rsid w:val="00C91052"/>
    <w:rsid w:val="00CA0B7F"/>
    <w:rsid w:val="00CC09C2"/>
    <w:rsid w:val="00CF7156"/>
    <w:rsid w:val="00D06670"/>
    <w:rsid w:val="00D712A8"/>
    <w:rsid w:val="00D80801"/>
    <w:rsid w:val="00D82CDA"/>
    <w:rsid w:val="00D83E08"/>
    <w:rsid w:val="00D91D48"/>
    <w:rsid w:val="00DA0242"/>
    <w:rsid w:val="00DB6308"/>
    <w:rsid w:val="00DD714E"/>
    <w:rsid w:val="00DF7CCD"/>
    <w:rsid w:val="00E03E60"/>
    <w:rsid w:val="00E119D3"/>
    <w:rsid w:val="00E26436"/>
    <w:rsid w:val="00E26FD1"/>
    <w:rsid w:val="00E3749C"/>
    <w:rsid w:val="00E37B15"/>
    <w:rsid w:val="00E80584"/>
    <w:rsid w:val="00E90146"/>
    <w:rsid w:val="00ED57D9"/>
    <w:rsid w:val="00EF0284"/>
    <w:rsid w:val="00EF2C88"/>
    <w:rsid w:val="00EF44EC"/>
    <w:rsid w:val="00F00293"/>
    <w:rsid w:val="00F32336"/>
    <w:rsid w:val="00F43C38"/>
    <w:rsid w:val="00F573EE"/>
    <w:rsid w:val="00F640F4"/>
    <w:rsid w:val="00F71DCF"/>
    <w:rsid w:val="00F86C30"/>
    <w:rsid w:val="00F95AFE"/>
    <w:rsid w:val="00FB01EE"/>
    <w:rsid w:val="00FC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552A3-97CF-4040-9CC9-1B9E0D6B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85926"/>
    <w:pPr>
      <w:keepNext/>
      <w:spacing w:before="240" w:after="60" w:line="240" w:lineRule="auto"/>
      <w:outlineLvl w:val="1"/>
    </w:pPr>
    <w:rPr>
      <w:rFonts w:ascii="Arial" w:eastAsia="Times New Roman" w:hAnsi="Arial" w:cs="Arial"/>
      <w:b/>
      <w:bCs/>
      <w:i/>
      <w:iCs/>
      <w:sz w:val="28"/>
      <w:szCs w:val="28"/>
    </w:rPr>
  </w:style>
  <w:style w:type="paragraph" w:styleId="Heading7">
    <w:name w:val="heading 7"/>
    <w:basedOn w:val="Normal"/>
    <w:next w:val="Normal"/>
    <w:link w:val="Heading7Char"/>
    <w:qFormat/>
    <w:rsid w:val="00985926"/>
    <w:pPr>
      <w:keepNext/>
      <w:spacing w:after="0" w:line="240" w:lineRule="auto"/>
      <w:outlineLvl w:val="6"/>
    </w:pPr>
    <w:rPr>
      <w:rFonts w:ascii="Times New Roman" w:eastAsia="Batang" w:hAnsi="Times New Roman" w:cs="Times New Roman"/>
      <w:i/>
      <w:iCs/>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EB"/>
  </w:style>
  <w:style w:type="paragraph" w:styleId="Footer">
    <w:name w:val="footer"/>
    <w:basedOn w:val="Normal"/>
    <w:link w:val="FooterChar"/>
    <w:unhideWhenUsed/>
    <w:rsid w:val="00FC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EB"/>
  </w:style>
  <w:style w:type="paragraph" w:styleId="ListParagraph">
    <w:name w:val="List Paragraph"/>
    <w:basedOn w:val="Normal"/>
    <w:uiPriority w:val="34"/>
    <w:qFormat/>
    <w:rsid w:val="006B718D"/>
    <w:pPr>
      <w:ind w:left="720"/>
      <w:contextualSpacing/>
    </w:pPr>
  </w:style>
  <w:style w:type="character" w:styleId="Hyperlink">
    <w:name w:val="Hyperlink"/>
    <w:basedOn w:val="DefaultParagraphFont"/>
    <w:rsid w:val="008E5A0A"/>
    <w:rPr>
      <w:color w:val="0000FF"/>
      <w:u w:val="single"/>
    </w:rPr>
  </w:style>
  <w:style w:type="paragraph" w:styleId="HTMLPreformatted">
    <w:name w:val="HTML Preformatted"/>
    <w:basedOn w:val="Normal"/>
    <w:link w:val="HTMLPreformattedChar"/>
    <w:rsid w:val="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Dotum" w:eastAsia="Dotum" w:hAnsi="Dotum" w:cs="Courier New"/>
      <w:sz w:val="20"/>
      <w:szCs w:val="20"/>
      <w:lang w:eastAsia="ko-KR"/>
    </w:rPr>
  </w:style>
  <w:style w:type="character" w:customStyle="1" w:styleId="HTMLPreformattedChar">
    <w:name w:val="HTML Preformatted Char"/>
    <w:basedOn w:val="DefaultParagraphFont"/>
    <w:link w:val="HTMLPreformatted"/>
    <w:rsid w:val="008E5A0A"/>
    <w:rPr>
      <w:rFonts w:ascii="Dotum" w:eastAsia="Dotum" w:hAnsi="Dotum" w:cs="Courier New"/>
      <w:sz w:val="20"/>
      <w:szCs w:val="20"/>
      <w:lang w:eastAsia="ko-KR"/>
    </w:rPr>
  </w:style>
  <w:style w:type="paragraph" w:styleId="BodyText">
    <w:name w:val="Body Text"/>
    <w:basedOn w:val="Normal"/>
    <w:link w:val="BodyTextChar"/>
    <w:rsid w:val="008E5A0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5A0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85926"/>
    <w:pPr>
      <w:spacing w:after="120" w:line="480" w:lineRule="auto"/>
    </w:pPr>
  </w:style>
  <w:style w:type="character" w:customStyle="1" w:styleId="BodyText2Char">
    <w:name w:val="Body Text 2 Char"/>
    <w:basedOn w:val="DefaultParagraphFont"/>
    <w:link w:val="BodyText2"/>
    <w:uiPriority w:val="99"/>
    <w:rsid w:val="00985926"/>
  </w:style>
  <w:style w:type="character" w:customStyle="1" w:styleId="Heading2Char">
    <w:name w:val="Heading 2 Char"/>
    <w:basedOn w:val="DefaultParagraphFont"/>
    <w:link w:val="Heading2"/>
    <w:rsid w:val="00985926"/>
    <w:rPr>
      <w:rFonts w:ascii="Arial" w:eastAsia="Times New Roman" w:hAnsi="Arial" w:cs="Arial"/>
      <w:b/>
      <w:bCs/>
      <w:i/>
      <w:iCs/>
      <w:sz w:val="28"/>
      <w:szCs w:val="28"/>
    </w:rPr>
  </w:style>
  <w:style w:type="character" w:customStyle="1" w:styleId="Heading7Char">
    <w:name w:val="Heading 7 Char"/>
    <w:basedOn w:val="DefaultParagraphFont"/>
    <w:link w:val="Heading7"/>
    <w:rsid w:val="00985926"/>
    <w:rPr>
      <w:rFonts w:ascii="Times New Roman" w:eastAsia="Batang" w:hAnsi="Times New Roman" w:cs="Times New Roman"/>
      <w:i/>
      <w:iCs/>
      <w:sz w:val="24"/>
      <w:szCs w:val="20"/>
      <w:lang w:eastAsia="ko-KR"/>
    </w:rPr>
  </w:style>
  <w:style w:type="paragraph" w:styleId="BalloonText">
    <w:name w:val="Balloon Text"/>
    <w:basedOn w:val="Normal"/>
    <w:link w:val="BalloonTextChar"/>
    <w:uiPriority w:val="99"/>
    <w:semiHidden/>
    <w:unhideWhenUsed/>
    <w:rsid w:val="0098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B4"/>
    <w:rPr>
      <w:rFonts w:ascii="Tahoma" w:hAnsi="Tahoma" w:cs="Tahoma"/>
      <w:sz w:val="16"/>
      <w:szCs w:val="16"/>
    </w:rPr>
  </w:style>
  <w:style w:type="character" w:styleId="FollowedHyperlink">
    <w:name w:val="FollowedHyperlink"/>
    <w:basedOn w:val="DefaultParagraphFont"/>
    <w:uiPriority w:val="99"/>
    <w:semiHidden/>
    <w:unhideWhenUsed/>
    <w:rsid w:val="00782A4B"/>
    <w:rPr>
      <w:color w:val="800080" w:themeColor="followedHyperlink"/>
      <w:u w:val="single"/>
    </w:rPr>
  </w:style>
  <w:style w:type="paragraph" w:customStyle="1" w:styleId="subheading3">
    <w:name w:val="subheading3"/>
    <w:basedOn w:val="Normal"/>
    <w:rsid w:val="0078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rsid w:val="00782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4433">
      <w:bodyDiv w:val="1"/>
      <w:marLeft w:val="0"/>
      <w:marRight w:val="0"/>
      <w:marTop w:val="0"/>
      <w:marBottom w:val="0"/>
      <w:divBdr>
        <w:top w:val="none" w:sz="0" w:space="0" w:color="auto"/>
        <w:left w:val="none" w:sz="0" w:space="0" w:color="auto"/>
        <w:bottom w:val="none" w:sz="0" w:space="0" w:color="auto"/>
        <w:right w:val="none" w:sz="0" w:space="0" w:color="auto"/>
      </w:divBdr>
    </w:div>
    <w:div w:id="985428056">
      <w:bodyDiv w:val="1"/>
      <w:marLeft w:val="0"/>
      <w:marRight w:val="0"/>
      <w:marTop w:val="0"/>
      <w:marBottom w:val="0"/>
      <w:divBdr>
        <w:top w:val="none" w:sz="0" w:space="0" w:color="auto"/>
        <w:left w:val="none" w:sz="0" w:space="0" w:color="auto"/>
        <w:bottom w:val="none" w:sz="0" w:space="0" w:color="auto"/>
        <w:right w:val="none" w:sz="0" w:space="0" w:color="auto"/>
      </w:divBdr>
    </w:div>
    <w:div w:id="13982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ailwire.com" TargetMode="External"/><Relationship Id="rId13" Type="http://schemas.openxmlformats.org/officeDocument/2006/relationships/hyperlink" Target="http://www.sba.muohio.edu/gifforjb/RetailSites.htm" TargetMode="External"/><Relationship Id="rId18" Type="http://schemas.openxmlformats.org/officeDocument/2006/relationships/hyperlink" Target="http://www2.uttyler.edu/wellness/rightsresponsibilities.php" TargetMode="External"/><Relationship Id="rId26" Type="http://schemas.openxmlformats.org/officeDocument/2006/relationships/hyperlink" Target="mailto:support@learningevolution.com" TargetMode="External"/><Relationship Id="rId3" Type="http://schemas.openxmlformats.org/officeDocument/2006/relationships/settings" Target="settings.xml"/><Relationship Id="rId21" Type="http://schemas.openxmlformats.org/officeDocument/2006/relationships/hyperlink" Target="http://www.uttyler.edu/ohr/hop/documents/2.3.2IntellectualProperty.pdf" TargetMode="External"/><Relationship Id="rId34" Type="http://schemas.openxmlformats.org/officeDocument/2006/relationships/footer" Target="footer1.xml"/><Relationship Id="rId7" Type="http://schemas.openxmlformats.org/officeDocument/2006/relationships/hyperlink" Target="http://www.planetretail.net" TargetMode="External"/><Relationship Id="rId12" Type="http://schemas.openxmlformats.org/officeDocument/2006/relationships/hyperlink" Target="http://www.worldretailers.com" TargetMode="External"/><Relationship Id="rId17" Type="http://schemas.openxmlformats.org/officeDocument/2006/relationships/hyperlink" Target="http://www.retailindustry.about.com/" TargetMode="External"/><Relationship Id="rId25" Type="http://schemas.openxmlformats.org/officeDocument/2006/relationships/hyperlink" Target="http://ondemand.blackboard.com/students.ht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ores.org/" TargetMode="External"/><Relationship Id="rId20" Type="http://schemas.openxmlformats.org/officeDocument/2006/relationships/hyperlink" Target="http://www.copyright.gov/title17/circ92.pdf" TargetMode="External"/><Relationship Id="rId29" Type="http://schemas.openxmlformats.org/officeDocument/2006/relationships/hyperlink" Target="http://get.adobe.com/flashplay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kinseyquarterly.com" TargetMode="External"/><Relationship Id="rId24" Type="http://schemas.openxmlformats.org/officeDocument/2006/relationships/hyperlink" Target="http://wiki.uttyler.edu/display/B8H/Home" TargetMode="External"/><Relationship Id="rId32" Type="http://schemas.openxmlformats.org/officeDocument/2006/relationships/hyperlink" Target="http://www.learnthenet.com/learn-about/netiquette/index.php" TargetMode="External"/><Relationship Id="rId5" Type="http://schemas.openxmlformats.org/officeDocument/2006/relationships/footnotes" Target="footnotes.xml"/><Relationship Id="rId15" Type="http://schemas.openxmlformats.org/officeDocument/2006/relationships/hyperlink" Target="http://www.retailforward.com/" TargetMode="External"/><Relationship Id="rId23" Type="http://schemas.openxmlformats.org/officeDocument/2006/relationships/hyperlink" Target="mailto:itsupport@patriots.uttyler.edu" TargetMode="External"/><Relationship Id="rId28" Type="http://schemas.openxmlformats.org/officeDocument/2006/relationships/hyperlink" Target="http://www.java.com/en/download/" TargetMode="External"/><Relationship Id="rId36" Type="http://schemas.openxmlformats.org/officeDocument/2006/relationships/theme" Target="theme/theme1.xml"/><Relationship Id="rId10" Type="http://schemas.openxmlformats.org/officeDocument/2006/relationships/hyperlink" Target="http://www.nrf.com/" TargetMode="External"/><Relationship Id="rId19" Type="http://schemas.openxmlformats.org/officeDocument/2006/relationships/hyperlink" Target="http://www.uttyler.edu/catalog/10-12/1491.htm" TargetMode="External"/><Relationship Id="rId31" Type="http://schemas.openxmlformats.org/officeDocument/2006/relationships/hyperlink" Target="http://windows.microsoft.com/en-US/windows/products/windows-media-player" TargetMode="External"/><Relationship Id="rId4" Type="http://schemas.openxmlformats.org/officeDocument/2006/relationships/webSettings" Target="webSettings.xml"/><Relationship Id="rId9" Type="http://schemas.openxmlformats.org/officeDocument/2006/relationships/hyperlink" Target="http://www.retailcouncil.org" TargetMode="External"/><Relationship Id="rId14" Type="http://schemas.openxmlformats.org/officeDocument/2006/relationships/hyperlink" Target="http://retailtrends.com/" TargetMode="External"/><Relationship Id="rId22" Type="http://schemas.openxmlformats.org/officeDocument/2006/relationships/hyperlink" Target="http://www.uttyler.edu/registrar" TargetMode="External"/><Relationship Id="rId27" Type="http://schemas.openxmlformats.org/officeDocument/2006/relationships/hyperlink" Target="http://get.adobe.com/reader/" TargetMode="External"/><Relationship Id="rId30" Type="http://schemas.openxmlformats.org/officeDocument/2006/relationships/hyperlink" Target="http://www.apple.com/quicktime/downloa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Jones</dc:creator>
  <cp:lastModifiedBy>Robert Paul Jones</cp:lastModifiedBy>
  <cp:revision>7</cp:revision>
  <cp:lastPrinted>2012-03-22T20:59:00Z</cp:lastPrinted>
  <dcterms:created xsi:type="dcterms:W3CDTF">2015-03-23T17:29:00Z</dcterms:created>
  <dcterms:modified xsi:type="dcterms:W3CDTF">2015-04-22T21:15:00Z</dcterms:modified>
</cp:coreProperties>
</file>